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erdana" w:hAnsi="Verdana"/>
        </w:rPr>
        <w:id w:val="649328472"/>
        <w:docPartObj>
          <w:docPartGallery w:val="Cover Pages"/>
          <w:docPartUnique/>
        </w:docPartObj>
      </w:sdtPr>
      <w:sdtEndPr/>
      <w:sdtContent>
        <w:p w14:paraId="4F22BBC8" w14:textId="14BC356A" w:rsidR="00C823C4" w:rsidRPr="00693DCE" w:rsidRDefault="00C823C4">
          <w:pPr>
            <w:rPr>
              <w:rFonts w:ascii="Verdana" w:hAnsi="Verdana"/>
            </w:rPr>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C823C4" w:rsidRPr="00693DCE" w14:paraId="21DD2369" w14:textId="77777777" w:rsidTr="008D5AEF">
            <w:sdt>
              <w:sdtPr>
                <w:rPr>
                  <w:rFonts w:ascii="Verdana" w:hAnsi="Verdana"/>
                  <w:color w:val="2F5496" w:themeColor="accent1" w:themeShade="BF"/>
                  <w:sz w:val="24"/>
                  <w:szCs w:val="24"/>
                  <w:lang w:val="en-GB"/>
                </w:rPr>
                <w:alias w:val="Company"/>
                <w:id w:val="13406915"/>
                <w:placeholder>
                  <w:docPart w:val="444DEAC8D1C3432F867163D87423F389"/>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028ACCBD" w14:textId="36C4B785" w:rsidR="00C823C4" w:rsidRPr="00693DCE" w:rsidRDefault="007C0973">
                    <w:pPr>
                      <w:pStyle w:val="NoSpacing"/>
                      <w:rPr>
                        <w:rFonts w:ascii="Verdana" w:hAnsi="Verdana"/>
                        <w:color w:val="2F5496" w:themeColor="accent1" w:themeShade="BF"/>
                        <w:sz w:val="24"/>
                        <w:lang w:val="en-GB"/>
                      </w:rPr>
                    </w:pPr>
                    <w:r>
                      <w:rPr>
                        <w:rFonts w:ascii="Verdana" w:hAnsi="Verdana"/>
                        <w:color w:val="2F5496" w:themeColor="accent1" w:themeShade="BF"/>
                        <w:sz w:val="24"/>
                        <w:szCs w:val="24"/>
                        <w:lang w:val="en-GB"/>
                      </w:rPr>
                      <w:t>European Medicines Agency</w:t>
                    </w:r>
                  </w:p>
                </w:tc>
              </w:sdtContent>
            </w:sdt>
          </w:tr>
          <w:tr w:rsidR="00C823C4" w:rsidRPr="00693DCE" w14:paraId="28725080" w14:textId="77777777" w:rsidTr="008D5AEF">
            <w:tc>
              <w:tcPr>
                <w:tcW w:w="7476" w:type="dxa"/>
              </w:tcPr>
              <w:sdt>
                <w:sdtPr>
                  <w:rPr>
                    <w:rFonts w:ascii="Verdana" w:eastAsiaTheme="majorEastAsia" w:hAnsi="Verdana" w:cstheme="majorBidi"/>
                    <w:color w:val="4472C4" w:themeColor="accent1"/>
                    <w:sz w:val="88"/>
                    <w:szCs w:val="88"/>
                  </w:rPr>
                  <w:alias w:val="Title"/>
                  <w:id w:val="13406919"/>
                  <w:placeholder>
                    <w:docPart w:val="09DB4344C55F4BE386344C7E2CBB5DE1"/>
                  </w:placeholder>
                  <w:dataBinding w:prefixMappings="xmlns:ns0='http://schemas.openxmlformats.org/package/2006/metadata/core-properties' xmlns:ns1='http://purl.org/dc/elements/1.1/'" w:xpath="/ns0:coreProperties[1]/ns1:title[1]" w:storeItemID="{6C3C8BC8-F283-45AE-878A-BAB7291924A1}"/>
                  <w:text/>
                </w:sdtPr>
                <w:sdtEndPr/>
                <w:sdtContent>
                  <w:p w14:paraId="3BA44831" w14:textId="19B58942" w:rsidR="00C823C4" w:rsidRPr="00693DCE" w:rsidRDefault="007C0973">
                    <w:pPr>
                      <w:pStyle w:val="NoSpacing"/>
                      <w:spacing w:line="216" w:lineRule="auto"/>
                      <w:rPr>
                        <w:rFonts w:ascii="Verdana" w:eastAsiaTheme="majorEastAsia" w:hAnsi="Verdana" w:cstheme="majorBidi"/>
                        <w:color w:val="4472C4" w:themeColor="accent1"/>
                        <w:sz w:val="88"/>
                        <w:szCs w:val="88"/>
                      </w:rPr>
                    </w:pPr>
                    <w:r>
                      <w:rPr>
                        <w:rFonts w:ascii="Verdana" w:eastAsiaTheme="majorEastAsia" w:hAnsi="Verdana" w:cstheme="majorBidi"/>
                        <w:color w:val="4472C4" w:themeColor="accent1"/>
                        <w:sz w:val="88"/>
                        <w:szCs w:val="88"/>
                      </w:rPr>
                      <w:t>Q&amp;A</w:t>
                    </w:r>
                  </w:p>
                </w:sdtContent>
              </w:sdt>
            </w:tc>
          </w:tr>
          <w:tr w:rsidR="00C823C4" w:rsidRPr="00693DCE" w14:paraId="0B988BFB" w14:textId="77777777" w:rsidTr="008D5AEF">
            <w:sdt>
              <w:sdtPr>
                <w:rPr>
                  <w:rFonts w:ascii="Verdana" w:hAnsi="Verdana"/>
                  <w:color w:val="2F5496" w:themeColor="accent1" w:themeShade="BF"/>
                  <w:sz w:val="24"/>
                  <w:szCs w:val="24"/>
                </w:rPr>
                <w:alias w:val="Subtitle"/>
                <w:id w:val="13406923"/>
                <w:placeholder>
                  <w:docPart w:val="7A74A7BE84A141079577854E0211685D"/>
                </w:placeholder>
                <w:dataBinding w:prefixMappings="xmlns:ns0='http://schemas.openxmlformats.org/package/2006/metadata/core-properties' xmlns:ns1='http://purl.org/dc/elements/1.1/'" w:xpath="/ns0:coreProperties[1]/ns1:subject[1]" w:storeItemID="{6C3C8BC8-F283-45AE-878A-BAB7291924A1}"/>
                <w:text/>
              </w:sdtPr>
              <w:sdtEndPr/>
              <w:sdtContent>
                <w:tc>
                  <w:tcPr>
                    <w:tcW w:w="7476" w:type="dxa"/>
                    <w:tcMar>
                      <w:top w:w="216" w:type="dxa"/>
                      <w:left w:w="115" w:type="dxa"/>
                      <w:bottom w:w="216" w:type="dxa"/>
                      <w:right w:w="115" w:type="dxa"/>
                    </w:tcMar>
                  </w:tcPr>
                  <w:p w14:paraId="44870A07" w14:textId="4560DF99" w:rsidR="00C823C4" w:rsidRPr="00693DCE" w:rsidRDefault="007C0973">
                    <w:pPr>
                      <w:pStyle w:val="NoSpacing"/>
                      <w:rPr>
                        <w:rFonts w:ascii="Verdana" w:hAnsi="Verdana"/>
                        <w:color w:val="2F5496" w:themeColor="accent1" w:themeShade="BF"/>
                        <w:sz w:val="24"/>
                      </w:rPr>
                    </w:pPr>
                    <w:r>
                      <w:rPr>
                        <w:rFonts w:ascii="Verdana" w:hAnsi="Verdana"/>
                        <w:color w:val="2F5496" w:themeColor="accent1" w:themeShade="BF"/>
                        <w:sz w:val="24"/>
                        <w:szCs w:val="24"/>
                      </w:rPr>
                      <w:t>Scientific Advice in IRIS</w:t>
                    </w:r>
                  </w:p>
                </w:tc>
              </w:sdtContent>
            </w:sdt>
          </w:tr>
        </w:tbl>
        <w:p w14:paraId="34140E80" w14:textId="77777777" w:rsidR="00C823C4" w:rsidRPr="00693DCE" w:rsidRDefault="00C823C4">
          <w:pPr>
            <w:rPr>
              <w:rFonts w:ascii="Verdana" w:hAnsi="Verdana"/>
            </w:rPr>
          </w:pPr>
        </w:p>
        <w:p w14:paraId="0AB70DC5" w14:textId="77777777" w:rsidR="00C823C4" w:rsidRPr="00693DCE" w:rsidRDefault="00C823C4">
          <w:pPr>
            <w:rPr>
              <w:rFonts w:ascii="Verdana" w:hAnsi="Verdana"/>
            </w:rPr>
          </w:pPr>
        </w:p>
        <w:p w14:paraId="01E22281" w14:textId="5B526629" w:rsidR="00C823C4" w:rsidRPr="00693DCE" w:rsidRDefault="00C823C4">
          <w:pPr>
            <w:rPr>
              <w:rFonts w:ascii="Verdana" w:hAnsi="Verdana"/>
            </w:rPr>
          </w:pPr>
          <w:r w:rsidRPr="00693DCE">
            <w:rPr>
              <w:rFonts w:ascii="Verdana" w:hAnsi="Verdana"/>
            </w:rPr>
            <w:br w:type="page"/>
          </w:r>
        </w:p>
        <w:p w14:paraId="2D47329E" w14:textId="00ABE25F" w:rsidR="008D5AEF" w:rsidRPr="00693DCE" w:rsidRDefault="008D5AEF" w:rsidP="00C823C4">
          <w:pPr>
            <w:rPr>
              <w:rFonts w:ascii="Verdana" w:hAnsi="Verdana"/>
            </w:rPr>
          </w:pPr>
        </w:p>
        <w:sdt>
          <w:sdtPr>
            <w:rPr>
              <w:rFonts w:ascii="Verdana" w:eastAsiaTheme="minorHAnsi" w:hAnsi="Verdana" w:cstheme="minorBidi"/>
              <w:color w:val="auto"/>
              <w:sz w:val="22"/>
              <w:szCs w:val="22"/>
            </w:rPr>
            <w:id w:val="-111670337"/>
            <w:docPartObj>
              <w:docPartGallery w:val="Table of Contents"/>
              <w:docPartUnique/>
            </w:docPartObj>
          </w:sdtPr>
          <w:sdtEndPr>
            <w:rPr>
              <w:b/>
              <w:bCs/>
              <w:noProof/>
            </w:rPr>
          </w:sdtEndPr>
          <w:sdtContent>
            <w:p w14:paraId="1050419F" w14:textId="52CD6923" w:rsidR="00C823C4" w:rsidRPr="00693DCE" w:rsidRDefault="00C823C4" w:rsidP="008D5AEF">
              <w:pPr>
                <w:pStyle w:val="TOCHeading"/>
                <w:rPr>
                  <w:rFonts w:ascii="Verdana" w:hAnsi="Verdana"/>
                </w:rPr>
              </w:pPr>
              <w:r w:rsidRPr="00693DCE">
                <w:rPr>
                  <w:rFonts w:ascii="Verdana" w:hAnsi="Verdana"/>
                </w:rPr>
                <w:t>Contents</w:t>
              </w:r>
            </w:p>
            <w:p w14:paraId="79A56012" w14:textId="4C97639B" w:rsidR="002B1B9F" w:rsidRDefault="00C823C4">
              <w:pPr>
                <w:pStyle w:val="TOC1"/>
                <w:tabs>
                  <w:tab w:val="right" w:leader="dot" w:pos="9350"/>
                </w:tabs>
                <w:rPr>
                  <w:rFonts w:eastAsiaTheme="minorEastAsia"/>
                  <w:noProof/>
                  <w:lang w:val="en-GB" w:eastAsia="en-GB"/>
                </w:rPr>
              </w:pPr>
              <w:r w:rsidRPr="00693DCE">
                <w:rPr>
                  <w:rFonts w:ascii="Verdana" w:hAnsi="Verdana"/>
                </w:rPr>
                <w:fldChar w:fldCharType="begin"/>
              </w:r>
              <w:r w:rsidRPr="00693DCE">
                <w:rPr>
                  <w:rFonts w:ascii="Verdana" w:hAnsi="Verdana"/>
                </w:rPr>
                <w:instrText xml:space="preserve"> TOC \o "1-3" \h \z \u </w:instrText>
              </w:r>
              <w:r w:rsidRPr="00693DCE">
                <w:rPr>
                  <w:rFonts w:ascii="Verdana" w:hAnsi="Verdana"/>
                </w:rPr>
                <w:fldChar w:fldCharType="separate"/>
              </w:r>
              <w:hyperlink w:anchor="_Toc47600910" w:history="1">
                <w:r w:rsidR="002B1B9F" w:rsidRPr="007D5288">
                  <w:rPr>
                    <w:rStyle w:val="Hyperlink"/>
                    <w:rFonts w:ascii="Verdana" w:hAnsi="Verdana"/>
                    <w:b/>
                    <w:bCs/>
                    <w:noProof/>
                  </w:rPr>
                  <w:t>Scientific Advice</w:t>
                </w:r>
                <w:r w:rsidR="002B1B9F">
                  <w:rPr>
                    <w:noProof/>
                    <w:webHidden/>
                  </w:rPr>
                  <w:tab/>
                </w:r>
                <w:r w:rsidR="002B1B9F">
                  <w:rPr>
                    <w:noProof/>
                    <w:webHidden/>
                  </w:rPr>
                  <w:fldChar w:fldCharType="begin"/>
                </w:r>
                <w:r w:rsidR="002B1B9F">
                  <w:rPr>
                    <w:noProof/>
                    <w:webHidden/>
                  </w:rPr>
                  <w:instrText xml:space="preserve"> PAGEREF _Toc47600910 \h </w:instrText>
                </w:r>
                <w:r w:rsidR="002B1B9F">
                  <w:rPr>
                    <w:noProof/>
                    <w:webHidden/>
                  </w:rPr>
                </w:r>
                <w:r w:rsidR="002B1B9F">
                  <w:rPr>
                    <w:noProof/>
                    <w:webHidden/>
                  </w:rPr>
                  <w:fldChar w:fldCharType="separate"/>
                </w:r>
                <w:r w:rsidR="002B1B9F">
                  <w:rPr>
                    <w:noProof/>
                    <w:webHidden/>
                  </w:rPr>
                  <w:t>3</w:t>
                </w:r>
                <w:r w:rsidR="002B1B9F">
                  <w:rPr>
                    <w:noProof/>
                    <w:webHidden/>
                  </w:rPr>
                  <w:fldChar w:fldCharType="end"/>
                </w:r>
              </w:hyperlink>
            </w:p>
            <w:p w14:paraId="58638EC5" w14:textId="4EEDDF57" w:rsidR="002B1B9F" w:rsidRDefault="00A4395E">
              <w:pPr>
                <w:pStyle w:val="TOC2"/>
                <w:tabs>
                  <w:tab w:val="left" w:pos="880"/>
                  <w:tab w:val="right" w:leader="dot" w:pos="9350"/>
                </w:tabs>
                <w:rPr>
                  <w:rFonts w:eastAsiaTheme="minorEastAsia"/>
                  <w:noProof/>
                  <w:lang w:val="en-GB" w:eastAsia="en-GB"/>
                </w:rPr>
              </w:pPr>
              <w:hyperlink w:anchor="_Toc47600911" w:history="1">
                <w:r w:rsidR="002B1B9F" w:rsidRPr="007D5288">
                  <w:rPr>
                    <w:rStyle w:val="Hyperlink"/>
                    <w:rFonts w:ascii="Verdana" w:hAnsi="Verdana"/>
                    <w:noProof/>
                  </w:rPr>
                  <w:t>1.</w:t>
                </w:r>
                <w:r w:rsidR="002B1B9F">
                  <w:rPr>
                    <w:rFonts w:eastAsiaTheme="minorEastAsia"/>
                    <w:noProof/>
                    <w:lang w:val="en-GB" w:eastAsia="en-GB"/>
                  </w:rPr>
                  <w:tab/>
                </w:r>
                <w:r w:rsidR="002B1B9F" w:rsidRPr="007D5288">
                  <w:rPr>
                    <w:rStyle w:val="Hyperlink"/>
                    <w:rFonts w:ascii="Verdana" w:hAnsi="Verdana"/>
                    <w:noProof/>
                  </w:rPr>
                  <w:t>Pre-submission consultations in veterinary Scientific Advice</w:t>
                </w:r>
                <w:r w:rsidR="002B1B9F">
                  <w:rPr>
                    <w:noProof/>
                    <w:webHidden/>
                  </w:rPr>
                  <w:tab/>
                </w:r>
                <w:r w:rsidR="002B1B9F">
                  <w:rPr>
                    <w:noProof/>
                    <w:webHidden/>
                  </w:rPr>
                  <w:fldChar w:fldCharType="begin"/>
                </w:r>
                <w:r w:rsidR="002B1B9F">
                  <w:rPr>
                    <w:noProof/>
                    <w:webHidden/>
                  </w:rPr>
                  <w:instrText xml:space="preserve"> PAGEREF _Toc47600911 \h </w:instrText>
                </w:r>
                <w:r w:rsidR="002B1B9F">
                  <w:rPr>
                    <w:noProof/>
                    <w:webHidden/>
                  </w:rPr>
                </w:r>
                <w:r w:rsidR="002B1B9F">
                  <w:rPr>
                    <w:noProof/>
                    <w:webHidden/>
                  </w:rPr>
                  <w:fldChar w:fldCharType="separate"/>
                </w:r>
                <w:r w:rsidR="002B1B9F">
                  <w:rPr>
                    <w:noProof/>
                    <w:webHidden/>
                  </w:rPr>
                  <w:t>3</w:t>
                </w:r>
                <w:r w:rsidR="002B1B9F">
                  <w:rPr>
                    <w:noProof/>
                    <w:webHidden/>
                  </w:rPr>
                  <w:fldChar w:fldCharType="end"/>
                </w:r>
              </w:hyperlink>
            </w:p>
            <w:p w14:paraId="7E68FBB2" w14:textId="695A3417" w:rsidR="002B1B9F" w:rsidRDefault="00A4395E">
              <w:pPr>
                <w:pStyle w:val="TOC2"/>
                <w:tabs>
                  <w:tab w:val="left" w:pos="880"/>
                  <w:tab w:val="right" w:leader="dot" w:pos="9350"/>
                </w:tabs>
                <w:rPr>
                  <w:rFonts w:eastAsiaTheme="minorEastAsia"/>
                  <w:noProof/>
                  <w:lang w:val="en-GB" w:eastAsia="en-GB"/>
                </w:rPr>
              </w:pPr>
              <w:hyperlink w:anchor="_Toc47600912" w:history="1">
                <w:r w:rsidR="002B1B9F" w:rsidRPr="007D5288">
                  <w:rPr>
                    <w:rStyle w:val="Hyperlink"/>
                    <w:rFonts w:ascii="Verdana" w:hAnsi="Verdana"/>
                    <w:noProof/>
                  </w:rPr>
                  <w:t>2.</w:t>
                </w:r>
                <w:r w:rsidR="002B1B9F">
                  <w:rPr>
                    <w:rFonts w:eastAsiaTheme="minorEastAsia"/>
                    <w:noProof/>
                    <w:lang w:val="en-GB" w:eastAsia="en-GB"/>
                  </w:rPr>
                  <w:tab/>
                </w:r>
                <w:r w:rsidR="002B1B9F" w:rsidRPr="007D5288">
                  <w:rPr>
                    <w:rStyle w:val="Hyperlink"/>
                    <w:rFonts w:ascii="Verdana" w:hAnsi="Verdana"/>
                    <w:noProof/>
                  </w:rPr>
                  <w:t>EEA/non-EEA important for SME fee reduction</w:t>
                </w:r>
                <w:r w:rsidR="002B1B9F">
                  <w:rPr>
                    <w:noProof/>
                    <w:webHidden/>
                  </w:rPr>
                  <w:tab/>
                </w:r>
                <w:r w:rsidR="002B1B9F">
                  <w:rPr>
                    <w:noProof/>
                    <w:webHidden/>
                  </w:rPr>
                  <w:fldChar w:fldCharType="begin"/>
                </w:r>
                <w:r w:rsidR="002B1B9F">
                  <w:rPr>
                    <w:noProof/>
                    <w:webHidden/>
                  </w:rPr>
                  <w:instrText xml:space="preserve"> PAGEREF _Toc47600912 \h </w:instrText>
                </w:r>
                <w:r w:rsidR="002B1B9F">
                  <w:rPr>
                    <w:noProof/>
                    <w:webHidden/>
                  </w:rPr>
                </w:r>
                <w:r w:rsidR="002B1B9F">
                  <w:rPr>
                    <w:noProof/>
                    <w:webHidden/>
                  </w:rPr>
                  <w:fldChar w:fldCharType="separate"/>
                </w:r>
                <w:r w:rsidR="002B1B9F">
                  <w:rPr>
                    <w:noProof/>
                    <w:webHidden/>
                  </w:rPr>
                  <w:t>3</w:t>
                </w:r>
                <w:r w:rsidR="002B1B9F">
                  <w:rPr>
                    <w:noProof/>
                    <w:webHidden/>
                  </w:rPr>
                  <w:fldChar w:fldCharType="end"/>
                </w:r>
              </w:hyperlink>
            </w:p>
            <w:p w14:paraId="1C8CDD98" w14:textId="135DCEC3" w:rsidR="002B1B9F" w:rsidRDefault="00A4395E">
              <w:pPr>
                <w:pStyle w:val="TOC2"/>
                <w:tabs>
                  <w:tab w:val="left" w:pos="880"/>
                  <w:tab w:val="right" w:leader="dot" w:pos="9350"/>
                </w:tabs>
                <w:rPr>
                  <w:rFonts w:eastAsiaTheme="minorEastAsia"/>
                  <w:noProof/>
                  <w:lang w:val="en-GB" w:eastAsia="en-GB"/>
                </w:rPr>
              </w:pPr>
              <w:hyperlink w:anchor="_Toc47600913" w:history="1">
                <w:r w:rsidR="002B1B9F" w:rsidRPr="007D5288">
                  <w:rPr>
                    <w:rStyle w:val="Hyperlink"/>
                    <w:rFonts w:ascii="Verdana" w:hAnsi="Verdana"/>
                    <w:noProof/>
                  </w:rPr>
                  <w:t>3.</w:t>
                </w:r>
                <w:r w:rsidR="002B1B9F">
                  <w:rPr>
                    <w:rFonts w:eastAsiaTheme="minorEastAsia"/>
                    <w:noProof/>
                    <w:lang w:val="en-GB" w:eastAsia="en-GB"/>
                  </w:rPr>
                  <w:tab/>
                </w:r>
                <w:r w:rsidR="002B1B9F" w:rsidRPr="007D5288">
                  <w:rPr>
                    <w:rStyle w:val="Hyperlink"/>
                    <w:rFonts w:ascii="Verdana" w:hAnsi="Verdana"/>
                    <w:noProof/>
                  </w:rPr>
                  <w:t>Only One contact allowed for final reference</w:t>
                </w:r>
                <w:r w:rsidR="002B1B9F">
                  <w:rPr>
                    <w:noProof/>
                    <w:webHidden/>
                  </w:rPr>
                  <w:tab/>
                </w:r>
                <w:r w:rsidR="002B1B9F">
                  <w:rPr>
                    <w:noProof/>
                    <w:webHidden/>
                  </w:rPr>
                  <w:fldChar w:fldCharType="begin"/>
                </w:r>
                <w:r w:rsidR="002B1B9F">
                  <w:rPr>
                    <w:noProof/>
                    <w:webHidden/>
                  </w:rPr>
                  <w:instrText xml:space="preserve"> PAGEREF _Toc47600913 \h </w:instrText>
                </w:r>
                <w:r w:rsidR="002B1B9F">
                  <w:rPr>
                    <w:noProof/>
                    <w:webHidden/>
                  </w:rPr>
                </w:r>
                <w:r w:rsidR="002B1B9F">
                  <w:rPr>
                    <w:noProof/>
                    <w:webHidden/>
                  </w:rPr>
                  <w:fldChar w:fldCharType="separate"/>
                </w:r>
                <w:r w:rsidR="002B1B9F">
                  <w:rPr>
                    <w:noProof/>
                    <w:webHidden/>
                  </w:rPr>
                  <w:t>3</w:t>
                </w:r>
                <w:r w:rsidR="002B1B9F">
                  <w:rPr>
                    <w:noProof/>
                    <w:webHidden/>
                  </w:rPr>
                  <w:fldChar w:fldCharType="end"/>
                </w:r>
              </w:hyperlink>
            </w:p>
            <w:p w14:paraId="631DC27E" w14:textId="25D176A0" w:rsidR="002B1B9F" w:rsidRDefault="00A4395E">
              <w:pPr>
                <w:pStyle w:val="TOC2"/>
                <w:tabs>
                  <w:tab w:val="left" w:pos="880"/>
                  <w:tab w:val="right" w:leader="dot" w:pos="9350"/>
                </w:tabs>
                <w:rPr>
                  <w:rFonts w:eastAsiaTheme="minorEastAsia"/>
                  <w:noProof/>
                  <w:lang w:val="en-GB" w:eastAsia="en-GB"/>
                </w:rPr>
              </w:pPr>
              <w:hyperlink w:anchor="_Toc47600914" w:history="1">
                <w:r w:rsidR="002B1B9F" w:rsidRPr="007D5288">
                  <w:rPr>
                    <w:rStyle w:val="Hyperlink"/>
                    <w:rFonts w:ascii="Verdana" w:hAnsi="Verdana"/>
                    <w:noProof/>
                  </w:rPr>
                  <w:t>4.</w:t>
                </w:r>
                <w:r w:rsidR="002B1B9F">
                  <w:rPr>
                    <w:rFonts w:eastAsiaTheme="minorEastAsia"/>
                    <w:noProof/>
                    <w:lang w:val="en-GB" w:eastAsia="en-GB"/>
                  </w:rPr>
                  <w:tab/>
                </w:r>
                <w:r w:rsidR="002B1B9F" w:rsidRPr="007D5288">
                  <w:rPr>
                    <w:rStyle w:val="Hyperlink"/>
                    <w:rFonts w:ascii="Verdana" w:hAnsi="Verdana"/>
                    <w:noProof/>
                  </w:rPr>
                  <w:t>Are financial reference and contact points mandatory?</w:t>
                </w:r>
                <w:r w:rsidR="002B1B9F">
                  <w:rPr>
                    <w:noProof/>
                    <w:webHidden/>
                  </w:rPr>
                  <w:tab/>
                </w:r>
                <w:r w:rsidR="002B1B9F">
                  <w:rPr>
                    <w:noProof/>
                    <w:webHidden/>
                  </w:rPr>
                  <w:fldChar w:fldCharType="begin"/>
                </w:r>
                <w:r w:rsidR="002B1B9F">
                  <w:rPr>
                    <w:noProof/>
                    <w:webHidden/>
                  </w:rPr>
                  <w:instrText xml:space="preserve"> PAGEREF _Toc47600914 \h </w:instrText>
                </w:r>
                <w:r w:rsidR="002B1B9F">
                  <w:rPr>
                    <w:noProof/>
                    <w:webHidden/>
                  </w:rPr>
                </w:r>
                <w:r w:rsidR="002B1B9F">
                  <w:rPr>
                    <w:noProof/>
                    <w:webHidden/>
                  </w:rPr>
                  <w:fldChar w:fldCharType="separate"/>
                </w:r>
                <w:r w:rsidR="002B1B9F">
                  <w:rPr>
                    <w:noProof/>
                    <w:webHidden/>
                  </w:rPr>
                  <w:t>4</w:t>
                </w:r>
                <w:r w:rsidR="002B1B9F">
                  <w:rPr>
                    <w:noProof/>
                    <w:webHidden/>
                  </w:rPr>
                  <w:fldChar w:fldCharType="end"/>
                </w:r>
              </w:hyperlink>
            </w:p>
            <w:p w14:paraId="07BB5769" w14:textId="45428F22" w:rsidR="002B1B9F" w:rsidRDefault="00A4395E">
              <w:pPr>
                <w:pStyle w:val="TOC2"/>
                <w:tabs>
                  <w:tab w:val="left" w:pos="880"/>
                  <w:tab w:val="right" w:leader="dot" w:pos="9350"/>
                </w:tabs>
                <w:rPr>
                  <w:rFonts w:eastAsiaTheme="minorEastAsia"/>
                  <w:noProof/>
                  <w:lang w:val="en-GB" w:eastAsia="en-GB"/>
                </w:rPr>
              </w:pPr>
              <w:hyperlink w:anchor="_Toc47600915" w:history="1">
                <w:r w:rsidR="002B1B9F" w:rsidRPr="007D5288">
                  <w:rPr>
                    <w:rStyle w:val="Hyperlink"/>
                    <w:rFonts w:ascii="Verdana" w:hAnsi="Verdana"/>
                    <w:noProof/>
                  </w:rPr>
                  <w:t>5.</w:t>
                </w:r>
                <w:r w:rsidR="002B1B9F">
                  <w:rPr>
                    <w:rFonts w:eastAsiaTheme="minorEastAsia"/>
                    <w:noProof/>
                    <w:lang w:val="en-GB" w:eastAsia="en-GB"/>
                  </w:rPr>
                  <w:tab/>
                </w:r>
                <w:r w:rsidR="002B1B9F" w:rsidRPr="007D5288">
                  <w:rPr>
                    <w:rStyle w:val="Hyperlink"/>
                    <w:rFonts w:ascii="Verdana" w:hAnsi="Verdana"/>
                    <w:noProof/>
                  </w:rPr>
                  <w:t>Explanation for asterisks is missing</w:t>
                </w:r>
                <w:r w:rsidR="002B1B9F">
                  <w:rPr>
                    <w:noProof/>
                    <w:webHidden/>
                  </w:rPr>
                  <w:tab/>
                </w:r>
                <w:r w:rsidR="002B1B9F">
                  <w:rPr>
                    <w:noProof/>
                    <w:webHidden/>
                  </w:rPr>
                  <w:fldChar w:fldCharType="begin"/>
                </w:r>
                <w:r w:rsidR="002B1B9F">
                  <w:rPr>
                    <w:noProof/>
                    <w:webHidden/>
                  </w:rPr>
                  <w:instrText xml:space="preserve"> PAGEREF _Toc47600915 \h </w:instrText>
                </w:r>
                <w:r w:rsidR="002B1B9F">
                  <w:rPr>
                    <w:noProof/>
                    <w:webHidden/>
                  </w:rPr>
                </w:r>
                <w:r w:rsidR="002B1B9F">
                  <w:rPr>
                    <w:noProof/>
                    <w:webHidden/>
                  </w:rPr>
                  <w:fldChar w:fldCharType="separate"/>
                </w:r>
                <w:r w:rsidR="002B1B9F">
                  <w:rPr>
                    <w:noProof/>
                    <w:webHidden/>
                  </w:rPr>
                  <w:t>4</w:t>
                </w:r>
                <w:r w:rsidR="002B1B9F">
                  <w:rPr>
                    <w:noProof/>
                    <w:webHidden/>
                  </w:rPr>
                  <w:fldChar w:fldCharType="end"/>
                </w:r>
              </w:hyperlink>
            </w:p>
            <w:p w14:paraId="3914FF62" w14:textId="7EFD5809" w:rsidR="002B1B9F" w:rsidRDefault="00A4395E">
              <w:pPr>
                <w:pStyle w:val="TOC2"/>
                <w:tabs>
                  <w:tab w:val="left" w:pos="880"/>
                  <w:tab w:val="right" w:leader="dot" w:pos="9350"/>
                </w:tabs>
                <w:rPr>
                  <w:rFonts w:eastAsiaTheme="minorEastAsia"/>
                  <w:noProof/>
                  <w:lang w:val="en-GB" w:eastAsia="en-GB"/>
                </w:rPr>
              </w:pPr>
              <w:hyperlink w:anchor="_Toc47600916" w:history="1">
                <w:r w:rsidR="002B1B9F" w:rsidRPr="007D5288">
                  <w:rPr>
                    <w:rStyle w:val="Hyperlink"/>
                    <w:rFonts w:ascii="Verdana" w:hAnsi="Verdana"/>
                    <w:noProof/>
                  </w:rPr>
                  <w:t>6.</w:t>
                </w:r>
                <w:r w:rsidR="002B1B9F">
                  <w:rPr>
                    <w:rFonts w:eastAsiaTheme="minorEastAsia"/>
                    <w:noProof/>
                    <w:lang w:val="en-GB" w:eastAsia="en-GB"/>
                  </w:rPr>
                  <w:tab/>
                </w:r>
                <w:r w:rsidR="002B1B9F" w:rsidRPr="007D5288">
                  <w:rPr>
                    <w:rStyle w:val="Hyperlink"/>
                    <w:rFonts w:ascii="Verdana" w:hAnsi="Verdana"/>
                    <w:noProof/>
                  </w:rPr>
                  <w:t>Difference between “save and return” and “return”</w:t>
                </w:r>
                <w:r w:rsidR="002B1B9F">
                  <w:rPr>
                    <w:noProof/>
                    <w:webHidden/>
                  </w:rPr>
                  <w:tab/>
                </w:r>
                <w:r w:rsidR="002B1B9F">
                  <w:rPr>
                    <w:noProof/>
                    <w:webHidden/>
                  </w:rPr>
                  <w:fldChar w:fldCharType="begin"/>
                </w:r>
                <w:r w:rsidR="002B1B9F">
                  <w:rPr>
                    <w:noProof/>
                    <w:webHidden/>
                  </w:rPr>
                  <w:instrText xml:space="preserve"> PAGEREF _Toc47600916 \h </w:instrText>
                </w:r>
                <w:r w:rsidR="002B1B9F">
                  <w:rPr>
                    <w:noProof/>
                    <w:webHidden/>
                  </w:rPr>
                </w:r>
                <w:r w:rsidR="002B1B9F">
                  <w:rPr>
                    <w:noProof/>
                    <w:webHidden/>
                  </w:rPr>
                  <w:fldChar w:fldCharType="separate"/>
                </w:r>
                <w:r w:rsidR="002B1B9F">
                  <w:rPr>
                    <w:noProof/>
                    <w:webHidden/>
                  </w:rPr>
                  <w:t>4</w:t>
                </w:r>
                <w:r w:rsidR="002B1B9F">
                  <w:rPr>
                    <w:noProof/>
                    <w:webHidden/>
                  </w:rPr>
                  <w:fldChar w:fldCharType="end"/>
                </w:r>
              </w:hyperlink>
            </w:p>
            <w:p w14:paraId="75961AD4" w14:textId="5E594815" w:rsidR="002B1B9F" w:rsidRDefault="00A4395E">
              <w:pPr>
                <w:pStyle w:val="TOC2"/>
                <w:tabs>
                  <w:tab w:val="left" w:pos="880"/>
                  <w:tab w:val="right" w:leader="dot" w:pos="9350"/>
                </w:tabs>
                <w:rPr>
                  <w:rFonts w:eastAsiaTheme="minorEastAsia"/>
                  <w:noProof/>
                  <w:lang w:val="en-GB" w:eastAsia="en-GB"/>
                </w:rPr>
              </w:pPr>
              <w:hyperlink w:anchor="_Toc47600917" w:history="1">
                <w:r w:rsidR="002B1B9F" w:rsidRPr="007D5288">
                  <w:rPr>
                    <w:rStyle w:val="Hyperlink"/>
                    <w:rFonts w:ascii="Verdana" w:hAnsi="Verdana"/>
                    <w:noProof/>
                  </w:rPr>
                  <w:t>7.</w:t>
                </w:r>
                <w:r w:rsidR="002B1B9F">
                  <w:rPr>
                    <w:rFonts w:eastAsiaTheme="minorEastAsia"/>
                    <w:noProof/>
                    <w:lang w:val="en-GB" w:eastAsia="en-GB"/>
                  </w:rPr>
                  <w:tab/>
                </w:r>
                <w:r w:rsidR="002B1B9F" w:rsidRPr="007D5288">
                  <w:rPr>
                    <w:rStyle w:val="Hyperlink"/>
                    <w:rFonts w:ascii="Verdana" w:hAnsi="Verdana"/>
                    <w:noProof/>
                  </w:rPr>
                  <w:t>Greyed out fields</w:t>
                </w:r>
                <w:r w:rsidR="002B1B9F">
                  <w:rPr>
                    <w:noProof/>
                    <w:webHidden/>
                  </w:rPr>
                  <w:tab/>
                </w:r>
                <w:r w:rsidR="002B1B9F">
                  <w:rPr>
                    <w:noProof/>
                    <w:webHidden/>
                  </w:rPr>
                  <w:fldChar w:fldCharType="begin"/>
                </w:r>
                <w:r w:rsidR="002B1B9F">
                  <w:rPr>
                    <w:noProof/>
                    <w:webHidden/>
                  </w:rPr>
                  <w:instrText xml:space="preserve"> PAGEREF _Toc47600917 \h </w:instrText>
                </w:r>
                <w:r w:rsidR="002B1B9F">
                  <w:rPr>
                    <w:noProof/>
                    <w:webHidden/>
                  </w:rPr>
                </w:r>
                <w:r w:rsidR="002B1B9F">
                  <w:rPr>
                    <w:noProof/>
                    <w:webHidden/>
                  </w:rPr>
                  <w:fldChar w:fldCharType="separate"/>
                </w:r>
                <w:r w:rsidR="002B1B9F">
                  <w:rPr>
                    <w:noProof/>
                    <w:webHidden/>
                  </w:rPr>
                  <w:t>4</w:t>
                </w:r>
                <w:r w:rsidR="002B1B9F">
                  <w:rPr>
                    <w:noProof/>
                    <w:webHidden/>
                  </w:rPr>
                  <w:fldChar w:fldCharType="end"/>
                </w:r>
              </w:hyperlink>
            </w:p>
            <w:p w14:paraId="1A903B1E" w14:textId="19EC4637" w:rsidR="002B1B9F" w:rsidRDefault="00A4395E">
              <w:pPr>
                <w:pStyle w:val="TOC2"/>
                <w:tabs>
                  <w:tab w:val="left" w:pos="880"/>
                  <w:tab w:val="right" w:leader="dot" w:pos="9350"/>
                </w:tabs>
                <w:rPr>
                  <w:rFonts w:eastAsiaTheme="minorEastAsia"/>
                  <w:noProof/>
                  <w:lang w:val="en-GB" w:eastAsia="en-GB"/>
                </w:rPr>
              </w:pPr>
              <w:hyperlink w:anchor="_Toc47600918" w:history="1">
                <w:r w:rsidR="002B1B9F" w:rsidRPr="007D5288">
                  <w:rPr>
                    <w:rStyle w:val="Hyperlink"/>
                    <w:rFonts w:ascii="Verdana" w:hAnsi="Verdana"/>
                    <w:noProof/>
                  </w:rPr>
                  <w:t>8.</w:t>
                </w:r>
                <w:r w:rsidR="002B1B9F">
                  <w:rPr>
                    <w:rFonts w:eastAsiaTheme="minorEastAsia"/>
                    <w:noProof/>
                    <w:lang w:val="en-GB" w:eastAsia="en-GB"/>
                  </w:rPr>
                  <w:tab/>
                </w:r>
                <w:r w:rsidR="002B1B9F" w:rsidRPr="007D5288">
                  <w:rPr>
                    <w:rStyle w:val="Hyperlink"/>
                    <w:rFonts w:ascii="Verdana" w:hAnsi="Verdana"/>
                    <w:noProof/>
                  </w:rPr>
                  <w:t>Generate application form functionality</w:t>
                </w:r>
                <w:r w:rsidR="002B1B9F">
                  <w:rPr>
                    <w:noProof/>
                    <w:webHidden/>
                  </w:rPr>
                  <w:tab/>
                </w:r>
                <w:r w:rsidR="002B1B9F">
                  <w:rPr>
                    <w:noProof/>
                    <w:webHidden/>
                  </w:rPr>
                  <w:fldChar w:fldCharType="begin"/>
                </w:r>
                <w:r w:rsidR="002B1B9F">
                  <w:rPr>
                    <w:noProof/>
                    <w:webHidden/>
                  </w:rPr>
                  <w:instrText xml:space="preserve"> PAGEREF _Toc47600918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2A38AA5E" w14:textId="5773CB97" w:rsidR="002B1B9F" w:rsidRDefault="00A4395E">
              <w:pPr>
                <w:pStyle w:val="TOC2"/>
                <w:tabs>
                  <w:tab w:val="left" w:pos="880"/>
                  <w:tab w:val="right" w:leader="dot" w:pos="9350"/>
                </w:tabs>
                <w:rPr>
                  <w:rFonts w:eastAsiaTheme="minorEastAsia"/>
                  <w:noProof/>
                  <w:lang w:val="en-GB" w:eastAsia="en-GB"/>
                </w:rPr>
              </w:pPr>
              <w:hyperlink w:anchor="_Toc47600919" w:history="1">
                <w:r w:rsidR="002B1B9F" w:rsidRPr="007D5288">
                  <w:rPr>
                    <w:rStyle w:val="Hyperlink"/>
                    <w:rFonts w:ascii="Verdana" w:hAnsi="Verdana"/>
                    <w:noProof/>
                  </w:rPr>
                  <w:t>9.</w:t>
                </w:r>
                <w:r w:rsidR="002B1B9F">
                  <w:rPr>
                    <w:rFonts w:eastAsiaTheme="minorEastAsia"/>
                    <w:noProof/>
                    <w:lang w:val="en-GB" w:eastAsia="en-GB"/>
                  </w:rPr>
                  <w:tab/>
                </w:r>
                <w:r w:rsidR="002B1B9F" w:rsidRPr="007D5288">
                  <w:rPr>
                    <w:rStyle w:val="Hyperlink"/>
                    <w:rFonts w:ascii="Verdana" w:hAnsi="Verdana"/>
                    <w:noProof/>
                  </w:rPr>
                  <w:t>Mandatory fields in enabling technologies</w:t>
                </w:r>
                <w:r w:rsidR="002B1B9F">
                  <w:rPr>
                    <w:noProof/>
                    <w:webHidden/>
                  </w:rPr>
                  <w:tab/>
                </w:r>
                <w:r w:rsidR="002B1B9F">
                  <w:rPr>
                    <w:noProof/>
                    <w:webHidden/>
                  </w:rPr>
                  <w:fldChar w:fldCharType="begin"/>
                </w:r>
                <w:r w:rsidR="002B1B9F">
                  <w:rPr>
                    <w:noProof/>
                    <w:webHidden/>
                  </w:rPr>
                  <w:instrText xml:space="preserve"> PAGEREF _Toc47600919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5AECA207" w14:textId="5ACFEF3B" w:rsidR="002B1B9F" w:rsidRDefault="00A4395E">
              <w:pPr>
                <w:pStyle w:val="TOC2"/>
                <w:tabs>
                  <w:tab w:val="left" w:pos="880"/>
                  <w:tab w:val="right" w:leader="dot" w:pos="9350"/>
                </w:tabs>
                <w:rPr>
                  <w:rFonts w:eastAsiaTheme="minorEastAsia"/>
                  <w:noProof/>
                  <w:lang w:val="en-GB" w:eastAsia="en-GB"/>
                </w:rPr>
              </w:pPr>
              <w:hyperlink w:anchor="_Toc47600920" w:history="1">
                <w:r w:rsidR="002B1B9F" w:rsidRPr="007D5288">
                  <w:rPr>
                    <w:rStyle w:val="Hyperlink"/>
                    <w:rFonts w:ascii="Verdana" w:hAnsi="Verdana"/>
                    <w:noProof/>
                  </w:rPr>
                  <w:t>10.</w:t>
                </w:r>
                <w:r w:rsidR="002B1B9F">
                  <w:rPr>
                    <w:rFonts w:eastAsiaTheme="minorEastAsia"/>
                    <w:noProof/>
                    <w:lang w:val="en-GB" w:eastAsia="en-GB"/>
                  </w:rPr>
                  <w:tab/>
                </w:r>
                <w:r w:rsidR="002B1B9F" w:rsidRPr="007D5288">
                  <w:rPr>
                    <w:rStyle w:val="Hyperlink"/>
                    <w:rFonts w:ascii="Verdana" w:hAnsi="Verdana"/>
                    <w:noProof/>
                  </w:rPr>
                  <w:t>Additional information on the RPI</w:t>
                </w:r>
                <w:r w:rsidR="002B1B9F">
                  <w:rPr>
                    <w:noProof/>
                    <w:webHidden/>
                  </w:rPr>
                  <w:tab/>
                </w:r>
                <w:r w:rsidR="002B1B9F">
                  <w:rPr>
                    <w:noProof/>
                    <w:webHidden/>
                  </w:rPr>
                  <w:fldChar w:fldCharType="begin"/>
                </w:r>
                <w:r w:rsidR="002B1B9F">
                  <w:rPr>
                    <w:noProof/>
                    <w:webHidden/>
                  </w:rPr>
                  <w:instrText xml:space="preserve"> PAGEREF _Toc47600920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4310C421" w14:textId="33942E7E" w:rsidR="002B1B9F" w:rsidRDefault="00A4395E">
              <w:pPr>
                <w:pStyle w:val="TOC2"/>
                <w:tabs>
                  <w:tab w:val="left" w:pos="880"/>
                  <w:tab w:val="right" w:leader="dot" w:pos="9350"/>
                </w:tabs>
                <w:rPr>
                  <w:rFonts w:eastAsiaTheme="minorEastAsia"/>
                  <w:noProof/>
                  <w:lang w:val="en-GB" w:eastAsia="en-GB"/>
                </w:rPr>
              </w:pPr>
              <w:hyperlink w:anchor="_Toc47600921" w:history="1">
                <w:r w:rsidR="002B1B9F" w:rsidRPr="007D5288">
                  <w:rPr>
                    <w:rStyle w:val="Hyperlink"/>
                    <w:rFonts w:ascii="Verdana" w:hAnsi="Verdana"/>
                    <w:noProof/>
                  </w:rPr>
                  <w:t>11.</w:t>
                </w:r>
                <w:r w:rsidR="002B1B9F">
                  <w:rPr>
                    <w:rFonts w:eastAsiaTheme="minorEastAsia"/>
                    <w:noProof/>
                    <w:lang w:val="en-GB" w:eastAsia="en-GB"/>
                  </w:rPr>
                  <w:tab/>
                </w:r>
                <w:r w:rsidR="002B1B9F" w:rsidRPr="007D5288">
                  <w:rPr>
                    <w:rStyle w:val="Hyperlink"/>
                    <w:rFonts w:ascii="Verdana" w:hAnsi="Verdana"/>
                    <w:noProof/>
                  </w:rPr>
                  <w:t>Procedural Information section : specific date not always known</w:t>
                </w:r>
                <w:r w:rsidR="002B1B9F">
                  <w:rPr>
                    <w:noProof/>
                    <w:webHidden/>
                  </w:rPr>
                  <w:tab/>
                </w:r>
                <w:r w:rsidR="002B1B9F">
                  <w:rPr>
                    <w:noProof/>
                    <w:webHidden/>
                  </w:rPr>
                  <w:fldChar w:fldCharType="begin"/>
                </w:r>
                <w:r w:rsidR="002B1B9F">
                  <w:rPr>
                    <w:noProof/>
                    <w:webHidden/>
                  </w:rPr>
                  <w:instrText xml:space="preserve"> PAGEREF _Toc47600921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7540FACE" w14:textId="1E747EF0" w:rsidR="002B1B9F" w:rsidRDefault="00A4395E">
              <w:pPr>
                <w:pStyle w:val="TOC2"/>
                <w:tabs>
                  <w:tab w:val="left" w:pos="880"/>
                  <w:tab w:val="right" w:leader="dot" w:pos="9350"/>
                </w:tabs>
                <w:rPr>
                  <w:rFonts w:eastAsiaTheme="minorEastAsia"/>
                  <w:noProof/>
                  <w:lang w:val="en-GB" w:eastAsia="en-GB"/>
                </w:rPr>
              </w:pPr>
              <w:hyperlink w:anchor="_Toc47600922" w:history="1">
                <w:r w:rsidR="002B1B9F" w:rsidRPr="007D5288">
                  <w:rPr>
                    <w:rStyle w:val="Hyperlink"/>
                    <w:rFonts w:ascii="Verdana" w:hAnsi="Verdana"/>
                    <w:noProof/>
                  </w:rPr>
                  <w:t>12.</w:t>
                </w:r>
                <w:r w:rsidR="002B1B9F">
                  <w:rPr>
                    <w:rFonts w:eastAsiaTheme="minorEastAsia"/>
                    <w:noProof/>
                    <w:lang w:val="en-GB" w:eastAsia="en-GB"/>
                  </w:rPr>
                  <w:tab/>
                </w:r>
                <w:r w:rsidR="002B1B9F" w:rsidRPr="007D5288">
                  <w:rPr>
                    <w:rStyle w:val="Hyperlink"/>
                    <w:rFonts w:ascii="Verdana" w:hAnsi="Verdana"/>
                    <w:noProof/>
                  </w:rPr>
                  <w:t>Procedural Information section - PRIME designation not part of SA</w:t>
                </w:r>
                <w:r w:rsidR="002B1B9F">
                  <w:rPr>
                    <w:noProof/>
                    <w:webHidden/>
                  </w:rPr>
                  <w:tab/>
                </w:r>
                <w:r w:rsidR="002B1B9F">
                  <w:rPr>
                    <w:noProof/>
                    <w:webHidden/>
                  </w:rPr>
                  <w:fldChar w:fldCharType="begin"/>
                </w:r>
                <w:r w:rsidR="002B1B9F">
                  <w:rPr>
                    <w:noProof/>
                    <w:webHidden/>
                  </w:rPr>
                  <w:instrText xml:space="preserve"> PAGEREF _Toc47600922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58E2A25A" w14:textId="20FCC49F" w:rsidR="002B1B9F" w:rsidRDefault="00A4395E">
              <w:pPr>
                <w:pStyle w:val="TOC2"/>
                <w:tabs>
                  <w:tab w:val="left" w:pos="880"/>
                  <w:tab w:val="right" w:leader="dot" w:pos="9350"/>
                </w:tabs>
                <w:rPr>
                  <w:rFonts w:eastAsiaTheme="minorEastAsia"/>
                  <w:noProof/>
                  <w:lang w:val="en-GB" w:eastAsia="en-GB"/>
                </w:rPr>
              </w:pPr>
              <w:hyperlink w:anchor="_Toc47600923" w:history="1">
                <w:r w:rsidR="002B1B9F" w:rsidRPr="007D5288">
                  <w:rPr>
                    <w:rStyle w:val="Hyperlink"/>
                    <w:rFonts w:ascii="Verdana" w:hAnsi="Verdana"/>
                    <w:noProof/>
                  </w:rPr>
                  <w:t>13.</w:t>
                </w:r>
                <w:r w:rsidR="002B1B9F">
                  <w:rPr>
                    <w:rFonts w:eastAsiaTheme="minorEastAsia"/>
                    <w:noProof/>
                    <w:lang w:val="en-GB" w:eastAsia="en-GB"/>
                  </w:rPr>
                  <w:tab/>
                </w:r>
                <w:r w:rsidR="002B1B9F" w:rsidRPr="007D5288">
                  <w:rPr>
                    <w:rStyle w:val="Hyperlink"/>
                    <w:rFonts w:ascii="Verdana" w:hAnsi="Verdana"/>
                    <w:noProof/>
                  </w:rPr>
                  <w:t>ODD listed only type Initial/Follow-up Protocol Assistance</w:t>
                </w:r>
                <w:r w:rsidR="002B1B9F">
                  <w:rPr>
                    <w:noProof/>
                    <w:webHidden/>
                  </w:rPr>
                  <w:tab/>
                </w:r>
                <w:r w:rsidR="002B1B9F">
                  <w:rPr>
                    <w:noProof/>
                    <w:webHidden/>
                  </w:rPr>
                  <w:fldChar w:fldCharType="begin"/>
                </w:r>
                <w:r w:rsidR="002B1B9F">
                  <w:rPr>
                    <w:noProof/>
                    <w:webHidden/>
                  </w:rPr>
                  <w:instrText xml:space="preserve"> PAGEREF _Toc47600923 \h </w:instrText>
                </w:r>
                <w:r w:rsidR="002B1B9F">
                  <w:rPr>
                    <w:noProof/>
                    <w:webHidden/>
                  </w:rPr>
                </w:r>
                <w:r w:rsidR="002B1B9F">
                  <w:rPr>
                    <w:noProof/>
                    <w:webHidden/>
                  </w:rPr>
                  <w:fldChar w:fldCharType="separate"/>
                </w:r>
                <w:r w:rsidR="002B1B9F">
                  <w:rPr>
                    <w:noProof/>
                    <w:webHidden/>
                  </w:rPr>
                  <w:t>5</w:t>
                </w:r>
                <w:r w:rsidR="002B1B9F">
                  <w:rPr>
                    <w:noProof/>
                    <w:webHidden/>
                  </w:rPr>
                  <w:fldChar w:fldCharType="end"/>
                </w:r>
              </w:hyperlink>
            </w:p>
            <w:p w14:paraId="097B37BB" w14:textId="4CAC5E7E" w:rsidR="002B1B9F" w:rsidRDefault="00A4395E">
              <w:pPr>
                <w:pStyle w:val="TOC2"/>
                <w:tabs>
                  <w:tab w:val="left" w:pos="880"/>
                  <w:tab w:val="right" w:leader="dot" w:pos="9350"/>
                </w:tabs>
                <w:rPr>
                  <w:rFonts w:eastAsiaTheme="minorEastAsia"/>
                  <w:noProof/>
                  <w:lang w:val="en-GB" w:eastAsia="en-GB"/>
                </w:rPr>
              </w:pPr>
              <w:hyperlink w:anchor="_Toc47600924" w:history="1">
                <w:r w:rsidR="002B1B9F" w:rsidRPr="007D5288">
                  <w:rPr>
                    <w:rStyle w:val="Hyperlink"/>
                    <w:rFonts w:ascii="Verdana" w:hAnsi="Verdana"/>
                    <w:noProof/>
                  </w:rPr>
                  <w:t>14.</w:t>
                </w:r>
                <w:r w:rsidR="002B1B9F">
                  <w:rPr>
                    <w:rFonts w:eastAsiaTheme="minorEastAsia"/>
                    <w:noProof/>
                    <w:lang w:val="en-GB" w:eastAsia="en-GB"/>
                  </w:rPr>
                  <w:tab/>
                </w:r>
                <w:r w:rsidR="002B1B9F" w:rsidRPr="007D5288">
                  <w:rPr>
                    <w:rStyle w:val="Hyperlink"/>
                    <w:rFonts w:ascii="Verdana" w:hAnsi="Verdana"/>
                    <w:noProof/>
                  </w:rPr>
                  <w:t>Postponement of start of procedure possible and free of charge</w:t>
                </w:r>
                <w:r w:rsidR="002B1B9F">
                  <w:rPr>
                    <w:noProof/>
                    <w:webHidden/>
                  </w:rPr>
                  <w:tab/>
                </w:r>
                <w:r w:rsidR="002B1B9F">
                  <w:rPr>
                    <w:noProof/>
                    <w:webHidden/>
                  </w:rPr>
                  <w:fldChar w:fldCharType="begin"/>
                </w:r>
                <w:r w:rsidR="002B1B9F">
                  <w:rPr>
                    <w:noProof/>
                    <w:webHidden/>
                  </w:rPr>
                  <w:instrText xml:space="preserve"> PAGEREF _Toc47600924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5715BD06" w14:textId="0E6634F9" w:rsidR="002B1B9F" w:rsidRDefault="00A4395E">
              <w:pPr>
                <w:pStyle w:val="TOC2"/>
                <w:tabs>
                  <w:tab w:val="left" w:pos="880"/>
                  <w:tab w:val="right" w:leader="dot" w:pos="9350"/>
                </w:tabs>
                <w:rPr>
                  <w:rFonts w:eastAsiaTheme="minorEastAsia"/>
                  <w:noProof/>
                  <w:lang w:val="en-GB" w:eastAsia="en-GB"/>
                </w:rPr>
              </w:pPr>
              <w:hyperlink w:anchor="_Toc47600925" w:history="1">
                <w:r w:rsidR="002B1B9F" w:rsidRPr="007D5288">
                  <w:rPr>
                    <w:rStyle w:val="Hyperlink"/>
                    <w:rFonts w:ascii="Verdana" w:hAnsi="Verdana"/>
                    <w:noProof/>
                  </w:rPr>
                  <w:t>15.</w:t>
                </w:r>
                <w:r w:rsidR="002B1B9F">
                  <w:rPr>
                    <w:rFonts w:eastAsiaTheme="minorEastAsia"/>
                    <w:noProof/>
                    <w:lang w:val="en-GB" w:eastAsia="en-GB"/>
                  </w:rPr>
                  <w:tab/>
                </w:r>
                <w:r w:rsidR="002B1B9F" w:rsidRPr="007D5288">
                  <w:rPr>
                    <w:rStyle w:val="Hyperlink"/>
                    <w:rFonts w:ascii="Verdana" w:hAnsi="Verdana"/>
                    <w:noProof/>
                  </w:rPr>
                  <w:t>ODD listed only type Initial/Follow-up Protocol Assistance</w:t>
                </w:r>
                <w:r w:rsidR="002B1B9F">
                  <w:rPr>
                    <w:noProof/>
                    <w:webHidden/>
                  </w:rPr>
                  <w:tab/>
                </w:r>
                <w:r w:rsidR="002B1B9F">
                  <w:rPr>
                    <w:noProof/>
                    <w:webHidden/>
                  </w:rPr>
                  <w:fldChar w:fldCharType="begin"/>
                </w:r>
                <w:r w:rsidR="002B1B9F">
                  <w:rPr>
                    <w:noProof/>
                    <w:webHidden/>
                  </w:rPr>
                  <w:instrText xml:space="preserve"> PAGEREF _Toc47600925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780182F1" w14:textId="242646F9" w:rsidR="002B1B9F" w:rsidRDefault="00A4395E">
              <w:pPr>
                <w:pStyle w:val="TOC2"/>
                <w:tabs>
                  <w:tab w:val="left" w:pos="880"/>
                  <w:tab w:val="right" w:leader="dot" w:pos="9350"/>
                </w:tabs>
                <w:rPr>
                  <w:rFonts w:eastAsiaTheme="minorEastAsia"/>
                  <w:noProof/>
                  <w:lang w:val="en-GB" w:eastAsia="en-GB"/>
                </w:rPr>
              </w:pPr>
              <w:hyperlink w:anchor="_Toc47600926" w:history="1">
                <w:r w:rsidR="002B1B9F" w:rsidRPr="007D5288">
                  <w:rPr>
                    <w:rStyle w:val="Hyperlink"/>
                    <w:rFonts w:ascii="Verdana" w:hAnsi="Verdana"/>
                    <w:noProof/>
                  </w:rPr>
                  <w:t>16.</w:t>
                </w:r>
                <w:r w:rsidR="002B1B9F">
                  <w:rPr>
                    <w:rFonts w:eastAsiaTheme="minorEastAsia"/>
                    <w:noProof/>
                    <w:lang w:val="en-GB" w:eastAsia="en-GB"/>
                  </w:rPr>
                  <w:tab/>
                </w:r>
                <w:r w:rsidR="002B1B9F" w:rsidRPr="007D5288">
                  <w:rPr>
                    <w:rStyle w:val="Hyperlink"/>
                    <w:rFonts w:ascii="Verdana" w:hAnsi="Verdana"/>
                    <w:noProof/>
                  </w:rPr>
                  <w:t>All countries to be shown in list</w:t>
                </w:r>
                <w:r w:rsidR="002B1B9F">
                  <w:rPr>
                    <w:noProof/>
                    <w:webHidden/>
                  </w:rPr>
                  <w:tab/>
                </w:r>
                <w:r w:rsidR="002B1B9F">
                  <w:rPr>
                    <w:noProof/>
                    <w:webHidden/>
                  </w:rPr>
                  <w:fldChar w:fldCharType="begin"/>
                </w:r>
                <w:r w:rsidR="002B1B9F">
                  <w:rPr>
                    <w:noProof/>
                    <w:webHidden/>
                  </w:rPr>
                  <w:instrText xml:space="preserve"> PAGEREF _Toc47600926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6D0949BD" w14:textId="3F7C6552" w:rsidR="002B1B9F" w:rsidRDefault="00A4395E">
              <w:pPr>
                <w:pStyle w:val="TOC2"/>
                <w:tabs>
                  <w:tab w:val="left" w:pos="880"/>
                  <w:tab w:val="right" w:leader="dot" w:pos="9350"/>
                </w:tabs>
                <w:rPr>
                  <w:rFonts w:eastAsiaTheme="minorEastAsia"/>
                  <w:noProof/>
                  <w:lang w:val="en-GB" w:eastAsia="en-GB"/>
                </w:rPr>
              </w:pPr>
              <w:hyperlink w:anchor="_Toc47600927" w:history="1">
                <w:r w:rsidR="002B1B9F" w:rsidRPr="007D5288">
                  <w:rPr>
                    <w:rStyle w:val="Hyperlink"/>
                    <w:rFonts w:ascii="Verdana" w:hAnsi="Verdana"/>
                    <w:noProof/>
                  </w:rPr>
                  <w:t>17.</w:t>
                </w:r>
                <w:r w:rsidR="002B1B9F">
                  <w:rPr>
                    <w:rFonts w:eastAsiaTheme="minorEastAsia"/>
                    <w:noProof/>
                    <w:lang w:val="en-GB" w:eastAsia="en-GB"/>
                  </w:rPr>
                  <w:tab/>
                </w:r>
                <w:r w:rsidR="002B1B9F" w:rsidRPr="007D5288">
                  <w:rPr>
                    <w:rStyle w:val="Hyperlink"/>
                    <w:rFonts w:ascii="Verdana" w:hAnsi="Verdana"/>
                    <w:noProof/>
                  </w:rPr>
                  <w:t>MeDRA mandatory</w:t>
                </w:r>
                <w:r w:rsidR="002B1B9F">
                  <w:rPr>
                    <w:noProof/>
                    <w:webHidden/>
                  </w:rPr>
                  <w:tab/>
                </w:r>
                <w:r w:rsidR="002B1B9F">
                  <w:rPr>
                    <w:noProof/>
                    <w:webHidden/>
                  </w:rPr>
                  <w:fldChar w:fldCharType="begin"/>
                </w:r>
                <w:r w:rsidR="002B1B9F">
                  <w:rPr>
                    <w:noProof/>
                    <w:webHidden/>
                  </w:rPr>
                  <w:instrText xml:space="preserve"> PAGEREF _Toc47600927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185ED0F9" w14:textId="243B7CC8" w:rsidR="002B1B9F" w:rsidRDefault="00A4395E">
              <w:pPr>
                <w:pStyle w:val="TOC2"/>
                <w:tabs>
                  <w:tab w:val="left" w:pos="880"/>
                  <w:tab w:val="right" w:leader="dot" w:pos="9350"/>
                </w:tabs>
                <w:rPr>
                  <w:rFonts w:eastAsiaTheme="minorEastAsia"/>
                  <w:noProof/>
                  <w:lang w:val="en-GB" w:eastAsia="en-GB"/>
                </w:rPr>
              </w:pPr>
              <w:hyperlink w:anchor="_Toc47600928" w:history="1">
                <w:r w:rsidR="002B1B9F" w:rsidRPr="007D5288">
                  <w:rPr>
                    <w:rStyle w:val="Hyperlink"/>
                    <w:rFonts w:ascii="Verdana" w:hAnsi="Verdana"/>
                    <w:noProof/>
                  </w:rPr>
                  <w:t>18.</w:t>
                </w:r>
                <w:r w:rsidR="002B1B9F">
                  <w:rPr>
                    <w:rFonts w:eastAsiaTheme="minorEastAsia"/>
                    <w:noProof/>
                    <w:lang w:val="en-GB" w:eastAsia="en-GB"/>
                  </w:rPr>
                  <w:tab/>
                </w:r>
                <w:r w:rsidR="002B1B9F" w:rsidRPr="007D5288">
                  <w:rPr>
                    <w:rStyle w:val="Hyperlink"/>
                    <w:rFonts w:ascii="Verdana" w:hAnsi="Verdana"/>
                    <w:noProof/>
                  </w:rPr>
                  <w:t>Significance of Medicine profile</w:t>
                </w:r>
                <w:r w:rsidR="002B1B9F">
                  <w:rPr>
                    <w:noProof/>
                    <w:webHidden/>
                  </w:rPr>
                  <w:tab/>
                </w:r>
                <w:r w:rsidR="002B1B9F">
                  <w:rPr>
                    <w:noProof/>
                    <w:webHidden/>
                  </w:rPr>
                  <w:fldChar w:fldCharType="begin"/>
                </w:r>
                <w:r w:rsidR="002B1B9F">
                  <w:rPr>
                    <w:noProof/>
                    <w:webHidden/>
                  </w:rPr>
                  <w:instrText xml:space="preserve"> PAGEREF _Toc47600928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088396EF" w14:textId="45CFEF3D" w:rsidR="002B1B9F" w:rsidRDefault="00A4395E">
              <w:pPr>
                <w:pStyle w:val="TOC2"/>
                <w:tabs>
                  <w:tab w:val="left" w:pos="880"/>
                  <w:tab w:val="right" w:leader="dot" w:pos="9350"/>
                </w:tabs>
                <w:rPr>
                  <w:rFonts w:eastAsiaTheme="minorEastAsia"/>
                  <w:noProof/>
                  <w:lang w:val="en-GB" w:eastAsia="en-GB"/>
                </w:rPr>
              </w:pPr>
              <w:hyperlink w:anchor="_Toc47600929" w:history="1">
                <w:r w:rsidR="002B1B9F" w:rsidRPr="007D5288">
                  <w:rPr>
                    <w:rStyle w:val="Hyperlink"/>
                    <w:rFonts w:ascii="Verdana" w:hAnsi="Verdana"/>
                    <w:noProof/>
                  </w:rPr>
                  <w:t>19.</w:t>
                </w:r>
                <w:r w:rsidR="002B1B9F">
                  <w:rPr>
                    <w:rFonts w:eastAsiaTheme="minorEastAsia"/>
                    <w:noProof/>
                    <w:lang w:val="en-GB" w:eastAsia="en-GB"/>
                  </w:rPr>
                  <w:tab/>
                </w:r>
                <w:r w:rsidR="002B1B9F" w:rsidRPr="007D5288">
                  <w:rPr>
                    <w:rStyle w:val="Hyperlink"/>
                    <w:rFonts w:ascii="Verdana" w:hAnsi="Verdana"/>
                    <w:noProof/>
                  </w:rPr>
                  <w:t>Terms with similar meaning</w:t>
                </w:r>
                <w:r w:rsidR="002B1B9F">
                  <w:rPr>
                    <w:noProof/>
                    <w:webHidden/>
                  </w:rPr>
                  <w:tab/>
                </w:r>
                <w:r w:rsidR="002B1B9F">
                  <w:rPr>
                    <w:noProof/>
                    <w:webHidden/>
                  </w:rPr>
                  <w:fldChar w:fldCharType="begin"/>
                </w:r>
                <w:r w:rsidR="002B1B9F">
                  <w:rPr>
                    <w:noProof/>
                    <w:webHidden/>
                  </w:rPr>
                  <w:instrText xml:space="preserve"> PAGEREF _Toc47600929 \h </w:instrText>
                </w:r>
                <w:r w:rsidR="002B1B9F">
                  <w:rPr>
                    <w:noProof/>
                    <w:webHidden/>
                  </w:rPr>
                </w:r>
                <w:r w:rsidR="002B1B9F">
                  <w:rPr>
                    <w:noProof/>
                    <w:webHidden/>
                  </w:rPr>
                  <w:fldChar w:fldCharType="separate"/>
                </w:r>
                <w:r w:rsidR="002B1B9F">
                  <w:rPr>
                    <w:noProof/>
                    <w:webHidden/>
                  </w:rPr>
                  <w:t>6</w:t>
                </w:r>
                <w:r w:rsidR="002B1B9F">
                  <w:rPr>
                    <w:noProof/>
                    <w:webHidden/>
                  </w:rPr>
                  <w:fldChar w:fldCharType="end"/>
                </w:r>
              </w:hyperlink>
            </w:p>
            <w:p w14:paraId="3B420453" w14:textId="3930BA5C" w:rsidR="002B1B9F" w:rsidRDefault="00A4395E">
              <w:pPr>
                <w:pStyle w:val="TOC2"/>
                <w:tabs>
                  <w:tab w:val="left" w:pos="880"/>
                  <w:tab w:val="right" w:leader="dot" w:pos="9350"/>
                </w:tabs>
                <w:rPr>
                  <w:rFonts w:eastAsiaTheme="minorEastAsia"/>
                  <w:noProof/>
                  <w:lang w:val="en-GB" w:eastAsia="en-GB"/>
                </w:rPr>
              </w:pPr>
              <w:hyperlink w:anchor="_Toc47600930" w:history="1">
                <w:r w:rsidR="002B1B9F" w:rsidRPr="007D5288">
                  <w:rPr>
                    <w:rStyle w:val="Hyperlink"/>
                    <w:rFonts w:ascii="Verdana" w:hAnsi="Verdana"/>
                    <w:noProof/>
                  </w:rPr>
                  <w:t>20.</w:t>
                </w:r>
                <w:r w:rsidR="002B1B9F">
                  <w:rPr>
                    <w:rFonts w:eastAsiaTheme="minorEastAsia"/>
                    <w:noProof/>
                    <w:lang w:val="en-GB" w:eastAsia="en-GB"/>
                  </w:rPr>
                  <w:tab/>
                </w:r>
                <w:r w:rsidR="002B1B9F" w:rsidRPr="007D5288">
                  <w:rPr>
                    <w:rStyle w:val="Hyperlink"/>
                    <w:rFonts w:ascii="Verdana" w:hAnsi="Verdana"/>
                    <w:noProof/>
                  </w:rPr>
                  <w:t>Legal basis mandatory for SA</w:t>
                </w:r>
                <w:r w:rsidR="002B1B9F">
                  <w:rPr>
                    <w:noProof/>
                    <w:webHidden/>
                  </w:rPr>
                  <w:tab/>
                </w:r>
                <w:r w:rsidR="002B1B9F">
                  <w:rPr>
                    <w:noProof/>
                    <w:webHidden/>
                  </w:rPr>
                  <w:fldChar w:fldCharType="begin"/>
                </w:r>
                <w:r w:rsidR="002B1B9F">
                  <w:rPr>
                    <w:noProof/>
                    <w:webHidden/>
                  </w:rPr>
                  <w:instrText xml:space="preserve"> PAGEREF _Toc47600930 \h </w:instrText>
                </w:r>
                <w:r w:rsidR="002B1B9F">
                  <w:rPr>
                    <w:noProof/>
                    <w:webHidden/>
                  </w:rPr>
                </w:r>
                <w:r w:rsidR="002B1B9F">
                  <w:rPr>
                    <w:noProof/>
                    <w:webHidden/>
                  </w:rPr>
                  <w:fldChar w:fldCharType="separate"/>
                </w:r>
                <w:r w:rsidR="002B1B9F">
                  <w:rPr>
                    <w:noProof/>
                    <w:webHidden/>
                  </w:rPr>
                  <w:t>7</w:t>
                </w:r>
                <w:r w:rsidR="002B1B9F">
                  <w:rPr>
                    <w:noProof/>
                    <w:webHidden/>
                  </w:rPr>
                  <w:fldChar w:fldCharType="end"/>
                </w:r>
              </w:hyperlink>
            </w:p>
            <w:p w14:paraId="6EACB226" w14:textId="7157BF65" w:rsidR="002B1B9F" w:rsidRDefault="00A4395E">
              <w:pPr>
                <w:pStyle w:val="TOC2"/>
                <w:tabs>
                  <w:tab w:val="left" w:pos="880"/>
                  <w:tab w:val="right" w:leader="dot" w:pos="9350"/>
                </w:tabs>
                <w:rPr>
                  <w:rFonts w:eastAsiaTheme="minorEastAsia"/>
                  <w:noProof/>
                  <w:lang w:val="en-GB" w:eastAsia="en-GB"/>
                </w:rPr>
              </w:pPr>
              <w:hyperlink w:anchor="_Toc47600931" w:history="1">
                <w:r w:rsidR="002B1B9F" w:rsidRPr="007D5288">
                  <w:rPr>
                    <w:rStyle w:val="Hyperlink"/>
                    <w:rFonts w:ascii="Verdana" w:hAnsi="Verdana"/>
                    <w:noProof/>
                  </w:rPr>
                  <w:t>21.</w:t>
                </w:r>
                <w:r w:rsidR="002B1B9F">
                  <w:rPr>
                    <w:rFonts w:eastAsiaTheme="minorEastAsia"/>
                    <w:noProof/>
                    <w:lang w:val="en-GB" w:eastAsia="en-GB"/>
                  </w:rPr>
                  <w:tab/>
                </w:r>
                <w:r w:rsidR="002B1B9F" w:rsidRPr="007D5288">
                  <w:rPr>
                    <w:rStyle w:val="Hyperlink"/>
                    <w:rFonts w:ascii="Verdana" w:hAnsi="Verdana"/>
                    <w:noProof/>
                  </w:rPr>
                  <w:t>Redundant information requested</w:t>
                </w:r>
                <w:r w:rsidR="002B1B9F">
                  <w:rPr>
                    <w:noProof/>
                    <w:webHidden/>
                  </w:rPr>
                  <w:tab/>
                </w:r>
                <w:r w:rsidR="002B1B9F">
                  <w:rPr>
                    <w:noProof/>
                    <w:webHidden/>
                  </w:rPr>
                  <w:fldChar w:fldCharType="begin"/>
                </w:r>
                <w:r w:rsidR="002B1B9F">
                  <w:rPr>
                    <w:noProof/>
                    <w:webHidden/>
                  </w:rPr>
                  <w:instrText xml:space="preserve"> PAGEREF _Toc47600931 \h </w:instrText>
                </w:r>
                <w:r w:rsidR="002B1B9F">
                  <w:rPr>
                    <w:noProof/>
                    <w:webHidden/>
                  </w:rPr>
                </w:r>
                <w:r w:rsidR="002B1B9F">
                  <w:rPr>
                    <w:noProof/>
                    <w:webHidden/>
                  </w:rPr>
                  <w:fldChar w:fldCharType="separate"/>
                </w:r>
                <w:r w:rsidR="002B1B9F">
                  <w:rPr>
                    <w:noProof/>
                    <w:webHidden/>
                  </w:rPr>
                  <w:t>7</w:t>
                </w:r>
                <w:r w:rsidR="002B1B9F">
                  <w:rPr>
                    <w:noProof/>
                    <w:webHidden/>
                  </w:rPr>
                  <w:fldChar w:fldCharType="end"/>
                </w:r>
              </w:hyperlink>
            </w:p>
            <w:p w14:paraId="723B5F60" w14:textId="4BA845F6" w:rsidR="002B1B9F" w:rsidRDefault="00A4395E">
              <w:pPr>
                <w:pStyle w:val="TOC2"/>
                <w:tabs>
                  <w:tab w:val="left" w:pos="880"/>
                  <w:tab w:val="right" w:leader="dot" w:pos="9350"/>
                </w:tabs>
                <w:rPr>
                  <w:rFonts w:eastAsiaTheme="minorEastAsia"/>
                  <w:noProof/>
                  <w:lang w:val="en-GB" w:eastAsia="en-GB"/>
                </w:rPr>
              </w:pPr>
              <w:hyperlink w:anchor="_Toc47600932" w:history="1">
                <w:r w:rsidR="002B1B9F" w:rsidRPr="007D5288">
                  <w:rPr>
                    <w:rStyle w:val="Hyperlink"/>
                    <w:rFonts w:ascii="Verdana" w:hAnsi="Verdana"/>
                    <w:noProof/>
                  </w:rPr>
                  <w:t>22.</w:t>
                </w:r>
                <w:r w:rsidR="002B1B9F">
                  <w:rPr>
                    <w:rFonts w:eastAsiaTheme="minorEastAsia"/>
                    <w:noProof/>
                    <w:lang w:val="en-GB" w:eastAsia="en-GB"/>
                  </w:rPr>
                  <w:tab/>
                </w:r>
                <w:r w:rsidR="002B1B9F" w:rsidRPr="007D5288">
                  <w:rPr>
                    <w:rStyle w:val="Hyperlink"/>
                    <w:rFonts w:ascii="Verdana" w:hAnsi="Verdana"/>
                    <w:noProof/>
                  </w:rPr>
                  <w:t>Documents from EMA section</w:t>
                </w:r>
                <w:r w:rsidR="002B1B9F">
                  <w:rPr>
                    <w:noProof/>
                    <w:webHidden/>
                  </w:rPr>
                  <w:tab/>
                </w:r>
                <w:r w:rsidR="002B1B9F">
                  <w:rPr>
                    <w:noProof/>
                    <w:webHidden/>
                  </w:rPr>
                  <w:fldChar w:fldCharType="begin"/>
                </w:r>
                <w:r w:rsidR="002B1B9F">
                  <w:rPr>
                    <w:noProof/>
                    <w:webHidden/>
                  </w:rPr>
                  <w:instrText xml:space="preserve"> PAGEREF _Toc47600932 \h </w:instrText>
                </w:r>
                <w:r w:rsidR="002B1B9F">
                  <w:rPr>
                    <w:noProof/>
                    <w:webHidden/>
                  </w:rPr>
                </w:r>
                <w:r w:rsidR="002B1B9F">
                  <w:rPr>
                    <w:noProof/>
                    <w:webHidden/>
                  </w:rPr>
                  <w:fldChar w:fldCharType="separate"/>
                </w:r>
                <w:r w:rsidR="002B1B9F">
                  <w:rPr>
                    <w:noProof/>
                    <w:webHidden/>
                  </w:rPr>
                  <w:t>7</w:t>
                </w:r>
                <w:r w:rsidR="002B1B9F">
                  <w:rPr>
                    <w:noProof/>
                    <w:webHidden/>
                  </w:rPr>
                  <w:fldChar w:fldCharType="end"/>
                </w:r>
              </w:hyperlink>
            </w:p>
            <w:p w14:paraId="6AC6E494" w14:textId="49D97BAF" w:rsidR="002B1B9F" w:rsidRDefault="00A4395E">
              <w:pPr>
                <w:pStyle w:val="TOC2"/>
                <w:tabs>
                  <w:tab w:val="left" w:pos="880"/>
                  <w:tab w:val="right" w:leader="dot" w:pos="9350"/>
                </w:tabs>
                <w:rPr>
                  <w:rFonts w:eastAsiaTheme="minorEastAsia"/>
                  <w:noProof/>
                  <w:lang w:val="en-GB" w:eastAsia="en-GB"/>
                </w:rPr>
              </w:pPr>
              <w:hyperlink w:anchor="_Toc47600933" w:history="1">
                <w:r w:rsidR="002B1B9F" w:rsidRPr="007D5288">
                  <w:rPr>
                    <w:rStyle w:val="Hyperlink"/>
                    <w:rFonts w:ascii="Verdana" w:hAnsi="Verdana"/>
                    <w:noProof/>
                  </w:rPr>
                  <w:t>23.</w:t>
                </w:r>
                <w:r w:rsidR="002B1B9F">
                  <w:rPr>
                    <w:rFonts w:eastAsiaTheme="minorEastAsia"/>
                    <w:noProof/>
                    <w:lang w:val="en-GB" w:eastAsia="en-GB"/>
                  </w:rPr>
                  <w:tab/>
                </w:r>
                <w:r w:rsidR="002B1B9F" w:rsidRPr="007D5288">
                  <w:rPr>
                    <w:rStyle w:val="Hyperlink"/>
                    <w:rFonts w:ascii="Verdana" w:hAnsi="Verdana"/>
                    <w:noProof/>
                  </w:rPr>
                  <w:t>MedDRA terms list</w:t>
                </w:r>
                <w:r w:rsidR="002B1B9F">
                  <w:rPr>
                    <w:noProof/>
                    <w:webHidden/>
                  </w:rPr>
                  <w:tab/>
                </w:r>
                <w:r w:rsidR="002B1B9F">
                  <w:rPr>
                    <w:noProof/>
                    <w:webHidden/>
                  </w:rPr>
                  <w:fldChar w:fldCharType="begin"/>
                </w:r>
                <w:r w:rsidR="002B1B9F">
                  <w:rPr>
                    <w:noProof/>
                    <w:webHidden/>
                  </w:rPr>
                  <w:instrText xml:space="preserve"> PAGEREF _Toc47600933 \h </w:instrText>
                </w:r>
                <w:r w:rsidR="002B1B9F">
                  <w:rPr>
                    <w:noProof/>
                    <w:webHidden/>
                  </w:rPr>
                </w:r>
                <w:r w:rsidR="002B1B9F">
                  <w:rPr>
                    <w:noProof/>
                    <w:webHidden/>
                  </w:rPr>
                  <w:fldChar w:fldCharType="separate"/>
                </w:r>
                <w:r w:rsidR="002B1B9F">
                  <w:rPr>
                    <w:noProof/>
                    <w:webHidden/>
                  </w:rPr>
                  <w:t>7</w:t>
                </w:r>
                <w:r w:rsidR="002B1B9F">
                  <w:rPr>
                    <w:noProof/>
                    <w:webHidden/>
                  </w:rPr>
                  <w:fldChar w:fldCharType="end"/>
                </w:r>
              </w:hyperlink>
            </w:p>
            <w:p w14:paraId="6B3BE199" w14:textId="27A4A9FD" w:rsidR="002B1B9F" w:rsidRDefault="00A4395E">
              <w:pPr>
                <w:pStyle w:val="TOC2"/>
                <w:tabs>
                  <w:tab w:val="left" w:pos="880"/>
                  <w:tab w:val="right" w:leader="dot" w:pos="9350"/>
                </w:tabs>
                <w:rPr>
                  <w:rFonts w:eastAsiaTheme="minorEastAsia"/>
                  <w:noProof/>
                  <w:lang w:val="en-GB" w:eastAsia="en-GB"/>
                </w:rPr>
              </w:pPr>
              <w:hyperlink w:anchor="_Toc47600934" w:history="1">
                <w:r w:rsidR="002B1B9F" w:rsidRPr="007D5288">
                  <w:rPr>
                    <w:rStyle w:val="Hyperlink"/>
                    <w:rFonts w:ascii="Verdana" w:hAnsi="Verdana"/>
                    <w:noProof/>
                  </w:rPr>
                  <w:t>24.</w:t>
                </w:r>
                <w:r w:rsidR="002B1B9F">
                  <w:rPr>
                    <w:rFonts w:eastAsiaTheme="minorEastAsia"/>
                    <w:noProof/>
                    <w:lang w:val="en-GB" w:eastAsia="en-GB"/>
                  </w:rPr>
                  <w:tab/>
                </w:r>
                <w:r w:rsidR="002B1B9F" w:rsidRPr="007D5288">
                  <w:rPr>
                    <w:rStyle w:val="Hyperlink"/>
                    <w:rFonts w:ascii="Verdana" w:hAnsi="Verdana"/>
                    <w:noProof/>
                  </w:rPr>
                  <w:t>Non mandatory fields should be completed if required.</w:t>
                </w:r>
                <w:r w:rsidR="002B1B9F">
                  <w:rPr>
                    <w:noProof/>
                    <w:webHidden/>
                  </w:rPr>
                  <w:tab/>
                </w:r>
                <w:r w:rsidR="002B1B9F">
                  <w:rPr>
                    <w:noProof/>
                    <w:webHidden/>
                  </w:rPr>
                  <w:fldChar w:fldCharType="begin"/>
                </w:r>
                <w:r w:rsidR="002B1B9F">
                  <w:rPr>
                    <w:noProof/>
                    <w:webHidden/>
                  </w:rPr>
                  <w:instrText xml:space="preserve"> PAGEREF _Toc47600934 \h </w:instrText>
                </w:r>
                <w:r w:rsidR="002B1B9F">
                  <w:rPr>
                    <w:noProof/>
                    <w:webHidden/>
                  </w:rPr>
                </w:r>
                <w:r w:rsidR="002B1B9F">
                  <w:rPr>
                    <w:noProof/>
                    <w:webHidden/>
                  </w:rPr>
                  <w:fldChar w:fldCharType="separate"/>
                </w:r>
                <w:r w:rsidR="002B1B9F">
                  <w:rPr>
                    <w:noProof/>
                    <w:webHidden/>
                  </w:rPr>
                  <w:t>7</w:t>
                </w:r>
                <w:r w:rsidR="002B1B9F">
                  <w:rPr>
                    <w:noProof/>
                    <w:webHidden/>
                  </w:rPr>
                  <w:fldChar w:fldCharType="end"/>
                </w:r>
              </w:hyperlink>
            </w:p>
            <w:p w14:paraId="734A90B5" w14:textId="7598BF35" w:rsidR="002B1B9F" w:rsidRDefault="00A4395E">
              <w:pPr>
                <w:pStyle w:val="TOC2"/>
                <w:tabs>
                  <w:tab w:val="left" w:pos="880"/>
                  <w:tab w:val="right" w:leader="dot" w:pos="9350"/>
                </w:tabs>
                <w:rPr>
                  <w:rFonts w:eastAsiaTheme="minorEastAsia"/>
                  <w:noProof/>
                  <w:lang w:val="en-GB" w:eastAsia="en-GB"/>
                </w:rPr>
              </w:pPr>
              <w:hyperlink w:anchor="_Toc47600935" w:history="1">
                <w:r w:rsidR="002B1B9F" w:rsidRPr="007D5288">
                  <w:rPr>
                    <w:rStyle w:val="Hyperlink"/>
                    <w:rFonts w:ascii="Verdana" w:hAnsi="Verdana"/>
                    <w:noProof/>
                  </w:rPr>
                  <w:t>25.</w:t>
                </w:r>
                <w:r w:rsidR="002B1B9F">
                  <w:rPr>
                    <w:rFonts w:eastAsiaTheme="minorEastAsia"/>
                    <w:noProof/>
                    <w:lang w:val="en-GB" w:eastAsia="en-GB"/>
                  </w:rPr>
                  <w:tab/>
                </w:r>
                <w:r w:rsidR="002B1B9F" w:rsidRPr="007D5288">
                  <w:rPr>
                    <w:rStyle w:val="Hyperlink"/>
                    <w:rFonts w:ascii="Verdana" w:hAnsi="Verdana"/>
                    <w:noProof/>
                  </w:rPr>
                  <w:t>Extension of tickbox options</w:t>
                </w:r>
                <w:r w:rsidR="002B1B9F">
                  <w:rPr>
                    <w:noProof/>
                    <w:webHidden/>
                  </w:rPr>
                  <w:tab/>
                </w:r>
                <w:r w:rsidR="002B1B9F">
                  <w:rPr>
                    <w:noProof/>
                    <w:webHidden/>
                  </w:rPr>
                  <w:fldChar w:fldCharType="begin"/>
                </w:r>
                <w:r w:rsidR="002B1B9F">
                  <w:rPr>
                    <w:noProof/>
                    <w:webHidden/>
                  </w:rPr>
                  <w:instrText xml:space="preserve"> PAGEREF _Toc47600935 \h </w:instrText>
                </w:r>
                <w:r w:rsidR="002B1B9F">
                  <w:rPr>
                    <w:noProof/>
                    <w:webHidden/>
                  </w:rPr>
                </w:r>
                <w:r w:rsidR="002B1B9F">
                  <w:rPr>
                    <w:noProof/>
                    <w:webHidden/>
                  </w:rPr>
                  <w:fldChar w:fldCharType="separate"/>
                </w:r>
                <w:r w:rsidR="002B1B9F">
                  <w:rPr>
                    <w:noProof/>
                    <w:webHidden/>
                  </w:rPr>
                  <w:t>8</w:t>
                </w:r>
                <w:r w:rsidR="002B1B9F">
                  <w:rPr>
                    <w:noProof/>
                    <w:webHidden/>
                  </w:rPr>
                  <w:fldChar w:fldCharType="end"/>
                </w:r>
              </w:hyperlink>
            </w:p>
            <w:p w14:paraId="0E9E5FC6" w14:textId="7C113226" w:rsidR="002B1B9F" w:rsidRDefault="00A4395E">
              <w:pPr>
                <w:pStyle w:val="TOC2"/>
                <w:tabs>
                  <w:tab w:val="left" w:pos="880"/>
                  <w:tab w:val="right" w:leader="dot" w:pos="9350"/>
                </w:tabs>
                <w:rPr>
                  <w:rFonts w:eastAsiaTheme="minorEastAsia"/>
                  <w:noProof/>
                  <w:lang w:val="en-GB" w:eastAsia="en-GB"/>
                </w:rPr>
              </w:pPr>
              <w:hyperlink w:anchor="_Toc47600936" w:history="1">
                <w:r w:rsidR="002B1B9F" w:rsidRPr="007D5288">
                  <w:rPr>
                    <w:rStyle w:val="Hyperlink"/>
                    <w:rFonts w:ascii="Verdana" w:hAnsi="Verdana"/>
                    <w:noProof/>
                  </w:rPr>
                  <w:t>26.</w:t>
                </w:r>
                <w:r w:rsidR="002B1B9F">
                  <w:rPr>
                    <w:rFonts w:eastAsiaTheme="minorEastAsia"/>
                    <w:noProof/>
                    <w:lang w:val="en-GB" w:eastAsia="en-GB"/>
                  </w:rPr>
                  <w:tab/>
                </w:r>
                <w:r w:rsidR="002B1B9F" w:rsidRPr="007D5288">
                  <w:rPr>
                    <w:rStyle w:val="Hyperlink"/>
                    <w:rFonts w:ascii="Verdana" w:hAnsi="Verdana"/>
                    <w:noProof/>
                  </w:rPr>
                  <w:t>Look-up lists</w:t>
                </w:r>
                <w:r w:rsidR="002B1B9F">
                  <w:rPr>
                    <w:noProof/>
                    <w:webHidden/>
                  </w:rPr>
                  <w:tab/>
                </w:r>
                <w:r w:rsidR="002B1B9F">
                  <w:rPr>
                    <w:noProof/>
                    <w:webHidden/>
                  </w:rPr>
                  <w:fldChar w:fldCharType="begin"/>
                </w:r>
                <w:r w:rsidR="002B1B9F">
                  <w:rPr>
                    <w:noProof/>
                    <w:webHidden/>
                  </w:rPr>
                  <w:instrText xml:space="preserve"> PAGEREF _Toc47600936 \h </w:instrText>
                </w:r>
                <w:r w:rsidR="002B1B9F">
                  <w:rPr>
                    <w:noProof/>
                    <w:webHidden/>
                  </w:rPr>
                </w:r>
                <w:r w:rsidR="002B1B9F">
                  <w:rPr>
                    <w:noProof/>
                    <w:webHidden/>
                  </w:rPr>
                  <w:fldChar w:fldCharType="separate"/>
                </w:r>
                <w:r w:rsidR="002B1B9F">
                  <w:rPr>
                    <w:noProof/>
                    <w:webHidden/>
                  </w:rPr>
                  <w:t>8</w:t>
                </w:r>
                <w:r w:rsidR="002B1B9F">
                  <w:rPr>
                    <w:noProof/>
                    <w:webHidden/>
                  </w:rPr>
                  <w:fldChar w:fldCharType="end"/>
                </w:r>
              </w:hyperlink>
            </w:p>
            <w:p w14:paraId="6CCCF7AF" w14:textId="4C1F860E" w:rsidR="002B1B9F" w:rsidRDefault="00A4395E">
              <w:pPr>
                <w:pStyle w:val="TOC2"/>
                <w:tabs>
                  <w:tab w:val="left" w:pos="880"/>
                  <w:tab w:val="right" w:leader="dot" w:pos="9350"/>
                </w:tabs>
                <w:rPr>
                  <w:rFonts w:eastAsiaTheme="minorEastAsia"/>
                  <w:noProof/>
                  <w:lang w:val="en-GB" w:eastAsia="en-GB"/>
                </w:rPr>
              </w:pPr>
              <w:hyperlink w:anchor="_Toc47600937" w:history="1">
                <w:r w:rsidR="002B1B9F" w:rsidRPr="007D5288">
                  <w:rPr>
                    <w:rStyle w:val="Hyperlink"/>
                    <w:rFonts w:ascii="Verdana" w:hAnsi="Verdana"/>
                    <w:noProof/>
                  </w:rPr>
                  <w:t>27.</w:t>
                </w:r>
                <w:r w:rsidR="002B1B9F">
                  <w:rPr>
                    <w:rFonts w:eastAsiaTheme="minorEastAsia"/>
                    <w:noProof/>
                    <w:lang w:val="en-GB" w:eastAsia="en-GB"/>
                  </w:rPr>
                  <w:tab/>
                </w:r>
                <w:r w:rsidR="002B1B9F" w:rsidRPr="007D5288">
                  <w:rPr>
                    <w:rStyle w:val="Hyperlink"/>
                    <w:rFonts w:ascii="Verdana" w:hAnsi="Verdana"/>
                    <w:noProof/>
                  </w:rPr>
                  <w:t>Abbreviated development programme</w:t>
                </w:r>
                <w:r w:rsidR="002B1B9F">
                  <w:rPr>
                    <w:noProof/>
                    <w:webHidden/>
                  </w:rPr>
                  <w:tab/>
                </w:r>
                <w:r w:rsidR="002B1B9F">
                  <w:rPr>
                    <w:noProof/>
                    <w:webHidden/>
                  </w:rPr>
                  <w:fldChar w:fldCharType="begin"/>
                </w:r>
                <w:r w:rsidR="002B1B9F">
                  <w:rPr>
                    <w:noProof/>
                    <w:webHidden/>
                  </w:rPr>
                  <w:instrText xml:space="preserve"> PAGEREF _Toc47600937 \h </w:instrText>
                </w:r>
                <w:r w:rsidR="002B1B9F">
                  <w:rPr>
                    <w:noProof/>
                    <w:webHidden/>
                  </w:rPr>
                </w:r>
                <w:r w:rsidR="002B1B9F">
                  <w:rPr>
                    <w:noProof/>
                    <w:webHidden/>
                  </w:rPr>
                  <w:fldChar w:fldCharType="separate"/>
                </w:r>
                <w:r w:rsidR="002B1B9F">
                  <w:rPr>
                    <w:noProof/>
                    <w:webHidden/>
                  </w:rPr>
                  <w:t>8</w:t>
                </w:r>
                <w:r w:rsidR="002B1B9F">
                  <w:rPr>
                    <w:noProof/>
                    <w:webHidden/>
                  </w:rPr>
                  <w:fldChar w:fldCharType="end"/>
                </w:r>
              </w:hyperlink>
            </w:p>
            <w:p w14:paraId="0E46DCBA" w14:textId="289A43FA" w:rsidR="002B1B9F" w:rsidRDefault="00A4395E">
              <w:pPr>
                <w:pStyle w:val="TOC2"/>
                <w:tabs>
                  <w:tab w:val="left" w:pos="880"/>
                  <w:tab w:val="right" w:leader="dot" w:pos="9350"/>
                </w:tabs>
                <w:rPr>
                  <w:rFonts w:eastAsiaTheme="minorEastAsia"/>
                  <w:noProof/>
                  <w:lang w:val="en-GB" w:eastAsia="en-GB"/>
                </w:rPr>
              </w:pPr>
              <w:hyperlink w:anchor="_Toc47600938" w:history="1">
                <w:r w:rsidR="002B1B9F" w:rsidRPr="007D5288">
                  <w:rPr>
                    <w:rStyle w:val="Hyperlink"/>
                    <w:rFonts w:ascii="Verdana" w:hAnsi="Verdana"/>
                    <w:noProof/>
                  </w:rPr>
                  <w:t>28.</w:t>
                </w:r>
                <w:r w:rsidR="002B1B9F">
                  <w:rPr>
                    <w:rFonts w:eastAsiaTheme="minorEastAsia"/>
                    <w:noProof/>
                    <w:lang w:val="en-GB" w:eastAsia="en-GB"/>
                  </w:rPr>
                  <w:tab/>
                </w:r>
                <w:r w:rsidR="002B1B9F" w:rsidRPr="007D5288">
                  <w:rPr>
                    <w:rStyle w:val="Hyperlink"/>
                    <w:rFonts w:ascii="Verdana" w:hAnsi="Verdana"/>
                    <w:noProof/>
                  </w:rPr>
                  <w:t>Marketing Authorization-’Both’ option explained</w:t>
                </w:r>
                <w:r w:rsidR="002B1B9F">
                  <w:rPr>
                    <w:noProof/>
                    <w:webHidden/>
                  </w:rPr>
                  <w:tab/>
                </w:r>
                <w:r w:rsidR="002B1B9F">
                  <w:rPr>
                    <w:noProof/>
                    <w:webHidden/>
                  </w:rPr>
                  <w:fldChar w:fldCharType="begin"/>
                </w:r>
                <w:r w:rsidR="002B1B9F">
                  <w:rPr>
                    <w:noProof/>
                    <w:webHidden/>
                  </w:rPr>
                  <w:instrText xml:space="preserve"> PAGEREF _Toc47600938 \h </w:instrText>
                </w:r>
                <w:r w:rsidR="002B1B9F">
                  <w:rPr>
                    <w:noProof/>
                    <w:webHidden/>
                  </w:rPr>
                </w:r>
                <w:r w:rsidR="002B1B9F">
                  <w:rPr>
                    <w:noProof/>
                    <w:webHidden/>
                  </w:rPr>
                  <w:fldChar w:fldCharType="separate"/>
                </w:r>
                <w:r w:rsidR="002B1B9F">
                  <w:rPr>
                    <w:noProof/>
                    <w:webHidden/>
                  </w:rPr>
                  <w:t>8</w:t>
                </w:r>
                <w:r w:rsidR="002B1B9F">
                  <w:rPr>
                    <w:noProof/>
                    <w:webHidden/>
                  </w:rPr>
                  <w:fldChar w:fldCharType="end"/>
                </w:r>
              </w:hyperlink>
            </w:p>
            <w:p w14:paraId="4F8E91A1" w14:textId="7C13D008" w:rsidR="002B1B9F" w:rsidRDefault="00A4395E">
              <w:pPr>
                <w:pStyle w:val="TOC2"/>
                <w:tabs>
                  <w:tab w:val="left" w:pos="880"/>
                  <w:tab w:val="right" w:leader="dot" w:pos="9350"/>
                </w:tabs>
                <w:rPr>
                  <w:rFonts w:eastAsiaTheme="minorEastAsia"/>
                  <w:noProof/>
                  <w:lang w:val="en-GB" w:eastAsia="en-GB"/>
                </w:rPr>
              </w:pPr>
              <w:hyperlink w:anchor="_Toc47600939" w:history="1">
                <w:r w:rsidR="002B1B9F" w:rsidRPr="007D5288">
                  <w:rPr>
                    <w:rStyle w:val="Hyperlink"/>
                    <w:rFonts w:ascii="Verdana" w:hAnsi="Verdana"/>
                    <w:noProof/>
                  </w:rPr>
                  <w:t>29.</w:t>
                </w:r>
                <w:r w:rsidR="002B1B9F">
                  <w:rPr>
                    <w:rFonts w:eastAsiaTheme="minorEastAsia"/>
                    <w:noProof/>
                    <w:lang w:val="en-GB" w:eastAsia="en-GB"/>
                  </w:rPr>
                  <w:tab/>
                </w:r>
                <w:r w:rsidR="002B1B9F" w:rsidRPr="007D5288">
                  <w:rPr>
                    <w:rStyle w:val="Hyperlink"/>
                    <w:rFonts w:ascii="Verdana" w:hAnsi="Verdana"/>
                    <w:noProof/>
                  </w:rPr>
                  <w:t>Field not mandatory</w:t>
                </w:r>
                <w:r w:rsidR="002B1B9F">
                  <w:rPr>
                    <w:noProof/>
                    <w:webHidden/>
                  </w:rPr>
                  <w:tab/>
                </w:r>
                <w:r w:rsidR="002B1B9F">
                  <w:rPr>
                    <w:noProof/>
                    <w:webHidden/>
                  </w:rPr>
                  <w:fldChar w:fldCharType="begin"/>
                </w:r>
                <w:r w:rsidR="002B1B9F">
                  <w:rPr>
                    <w:noProof/>
                    <w:webHidden/>
                  </w:rPr>
                  <w:instrText xml:space="preserve"> PAGEREF _Toc47600939 \h </w:instrText>
                </w:r>
                <w:r w:rsidR="002B1B9F">
                  <w:rPr>
                    <w:noProof/>
                    <w:webHidden/>
                  </w:rPr>
                </w:r>
                <w:r w:rsidR="002B1B9F">
                  <w:rPr>
                    <w:noProof/>
                    <w:webHidden/>
                  </w:rPr>
                  <w:fldChar w:fldCharType="separate"/>
                </w:r>
                <w:r w:rsidR="002B1B9F">
                  <w:rPr>
                    <w:noProof/>
                    <w:webHidden/>
                  </w:rPr>
                  <w:t>8</w:t>
                </w:r>
                <w:r w:rsidR="002B1B9F">
                  <w:rPr>
                    <w:noProof/>
                    <w:webHidden/>
                  </w:rPr>
                  <w:fldChar w:fldCharType="end"/>
                </w:r>
              </w:hyperlink>
            </w:p>
            <w:p w14:paraId="2B75A0F6" w14:textId="62F80185" w:rsidR="002B1B9F" w:rsidRDefault="00A4395E">
              <w:pPr>
                <w:pStyle w:val="TOC2"/>
                <w:tabs>
                  <w:tab w:val="left" w:pos="880"/>
                  <w:tab w:val="right" w:leader="dot" w:pos="9350"/>
                </w:tabs>
                <w:rPr>
                  <w:rFonts w:eastAsiaTheme="minorEastAsia"/>
                  <w:noProof/>
                  <w:lang w:val="en-GB" w:eastAsia="en-GB"/>
                </w:rPr>
              </w:pPr>
              <w:hyperlink w:anchor="_Toc47600940" w:history="1">
                <w:r w:rsidR="002B1B9F" w:rsidRPr="007D5288">
                  <w:rPr>
                    <w:rStyle w:val="Hyperlink"/>
                    <w:rFonts w:ascii="Verdana" w:hAnsi="Verdana"/>
                    <w:noProof/>
                  </w:rPr>
                  <w:t>30.</w:t>
                </w:r>
                <w:r w:rsidR="002B1B9F">
                  <w:rPr>
                    <w:rFonts w:eastAsiaTheme="minorEastAsia"/>
                    <w:noProof/>
                    <w:lang w:val="en-GB" w:eastAsia="en-GB"/>
                  </w:rPr>
                  <w:tab/>
                </w:r>
                <w:r w:rsidR="002B1B9F" w:rsidRPr="007D5288">
                  <w:rPr>
                    <w:rStyle w:val="Hyperlink"/>
                    <w:rFonts w:ascii="Verdana" w:hAnsi="Verdana"/>
                    <w:noProof/>
                  </w:rPr>
                  <w:t>Option for adaptive trial design</w:t>
                </w:r>
                <w:r w:rsidR="002B1B9F">
                  <w:rPr>
                    <w:noProof/>
                    <w:webHidden/>
                  </w:rPr>
                  <w:tab/>
                </w:r>
                <w:r w:rsidR="002B1B9F">
                  <w:rPr>
                    <w:noProof/>
                    <w:webHidden/>
                  </w:rPr>
                  <w:fldChar w:fldCharType="begin"/>
                </w:r>
                <w:r w:rsidR="002B1B9F">
                  <w:rPr>
                    <w:noProof/>
                    <w:webHidden/>
                  </w:rPr>
                  <w:instrText xml:space="preserve"> PAGEREF _Toc47600940 \h </w:instrText>
                </w:r>
                <w:r w:rsidR="002B1B9F">
                  <w:rPr>
                    <w:noProof/>
                    <w:webHidden/>
                  </w:rPr>
                </w:r>
                <w:r w:rsidR="002B1B9F">
                  <w:rPr>
                    <w:noProof/>
                    <w:webHidden/>
                  </w:rPr>
                  <w:fldChar w:fldCharType="separate"/>
                </w:r>
                <w:r w:rsidR="002B1B9F">
                  <w:rPr>
                    <w:noProof/>
                    <w:webHidden/>
                  </w:rPr>
                  <w:t>9</w:t>
                </w:r>
                <w:r w:rsidR="002B1B9F">
                  <w:rPr>
                    <w:noProof/>
                    <w:webHidden/>
                  </w:rPr>
                  <w:fldChar w:fldCharType="end"/>
                </w:r>
              </w:hyperlink>
            </w:p>
            <w:p w14:paraId="5AACBE2E" w14:textId="691C2EC3" w:rsidR="002B1B9F" w:rsidRDefault="00A4395E">
              <w:pPr>
                <w:pStyle w:val="TOC2"/>
                <w:tabs>
                  <w:tab w:val="left" w:pos="880"/>
                  <w:tab w:val="right" w:leader="dot" w:pos="9350"/>
                </w:tabs>
                <w:rPr>
                  <w:rFonts w:eastAsiaTheme="minorEastAsia"/>
                  <w:noProof/>
                  <w:lang w:val="en-GB" w:eastAsia="en-GB"/>
                </w:rPr>
              </w:pPr>
              <w:hyperlink w:anchor="_Toc47600941" w:history="1">
                <w:r w:rsidR="002B1B9F" w:rsidRPr="007D5288">
                  <w:rPr>
                    <w:rStyle w:val="Hyperlink"/>
                    <w:rFonts w:ascii="Verdana" w:hAnsi="Verdana"/>
                    <w:noProof/>
                  </w:rPr>
                  <w:t>31.</w:t>
                </w:r>
                <w:r w:rsidR="002B1B9F">
                  <w:rPr>
                    <w:rFonts w:eastAsiaTheme="minorEastAsia"/>
                    <w:noProof/>
                    <w:lang w:val="en-GB" w:eastAsia="en-GB"/>
                  </w:rPr>
                  <w:tab/>
                </w:r>
                <w:r w:rsidR="002B1B9F" w:rsidRPr="007D5288">
                  <w:rPr>
                    <w:rStyle w:val="Hyperlink"/>
                    <w:rFonts w:ascii="Verdana" w:hAnsi="Verdana"/>
                    <w:noProof/>
                  </w:rPr>
                  <w:t>Suggestion for free text fields for further explanations</w:t>
                </w:r>
                <w:r w:rsidR="002B1B9F">
                  <w:rPr>
                    <w:noProof/>
                    <w:webHidden/>
                  </w:rPr>
                  <w:tab/>
                </w:r>
                <w:r w:rsidR="002B1B9F">
                  <w:rPr>
                    <w:noProof/>
                    <w:webHidden/>
                  </w:rPr>
                  <w:fldChar w:fldCharType="begin"/>
                </w:r>
                <w:r w:rsidR="002B1B9F">
                  <w:rPr>
                    <w:noProof/>
                    <w:webHidden/>
                  </w:rPr>
                  <w:instrText xml:space="preserve"> PAGEREF _Toc47600941 \h </w:instrText>
                </w:r>
                <w:r w:rsidR="002B1B9F">
                  <w:rPr>
                    <w:noProof/>
                    <w:webHidden/>
                  </w:rPr>
                </w:r>
                <w:r w:rsidR="002B1B9F">
                  <w:rPr>
                    <w:noProof/>
                    <w:webHidden/>
                  </w:rPr>
                  <w:fldChar w:fldCharType="separate"/>
                </w:r>
                <w:r w:rsidR="002B1B9F">
                  <w:rPr>
                    <w:noProof/>
                    <w:webHidden/>
                  </w:rPr>
                  <w:t>9</w:t>
                </w:r>
                <w:r w:rsidR="002B1B9F">
                  <w:rPr>
                    <w:noProof/>
                    <w:webHidden/>
                  </w:rPr>
                  <w:fldChar w:fldCharType="end"/>
                </w:r>
              </w:hyperlink>
            </w:p>
            <w:p w14:paraId="3008C91F" w14:textId="0623A589" w:rsidR="002B1B9F" w:rsidRDefault="00A4395E">
              <w:pPr>
                <w:pStyle w:val="TOC2"/>
                <w:tabs>
                  <w:tab w:val="left" w:pos="880"/>
                  <w:tab w:val="right" w:leader="dot" w:pos="9350"/>
                </w:tabs>
                <w:rPr>
                  <w:rFonts w:eastAsiaTheme="minorEastAsia"/>
                  <w:noProof/>
                  <w:lang w:val="en-GB" w:eastAsia="en-GB"/>
                </w:rPr>
              </w:pPr>
              <w:hyperlink w:anchor="_Toc47600942" w:history="1">
                <w:r w:rsidR="002B1B9F" w:rsidRPr="007D5288">
                  <w:rPr>
                    <w:rStyle w:val="Hyperlink"/>
                    <w:rFonts w:ascii="Verdana" w:hAnsi="Verdana"/>
                    <w:noProof/>
                  </w:rPr>
                  <w:t>32.</w:t>
                </w:r>
                <w:r w:rsidR="002B1B9F">
                  <w:rPr>
                    <w:rFonts w:eastAsiaTheme="minorEastAsia"/>
                    <w:noProof/>
                    <w:lang w:val="en-GB" w:eastAsia="en-GB"/>
                  </w:rPr>
                  <w:tab/>
                </w:r>
                <w:r w:rsidR="002B1B9F" w:rsidRPr="007D5288">
                  <w:rPr>
                    <w:rStyle w:val="Hyperlink"/>
                    <w:rFonts w:ascii="Verdana" w:hAnsi="Verdana"/>
                    <w:noProof/>
                  </w:rPr>
                  <w:t>Difference between scientific innovation/Therapeutic/Technical innovation</w:t>
                </w:r>
                <w:r w:rsidR="002B1B9F">
                  <w:rPr>
                    <w:noProof/>
                    <w:webHidden/>
                  </w:rPr>
                  <w:tab/>
                </w:r>
                <w:r w:rsidR="002B1B9F">
                  <w:rPr>
                    <w:noProof/>
                    <w:webHidden/>
                  </w:rPr>
                  <w:fldChar w:fldCharType="begin"/>
                </w:r>
                <w:r w:rsidR="002B1B9F">
                  <w:rPr>
                    <w:noProof/>
                    <w:webHidden/>
                  </w:rPr>
                  <w:instrText xml:space="preserve"> PAGEREF _Toc47600942 \h </w:instrText>
                </w:r>
                <w:r w:rsidR="002B1B9F">
                  <w:rPr>
                    <w:noProof/>
                    <w:webHidden/>
                  </w:rPr>
                </w:r>
                <w:r w:rsidR="002B1B9F">
                  <w:rPr>
                    <w:noProof/>
                    <w:webHidden/>
                  </w:rPr>
                  <w:fldChar w:fldCharType="separate"/>
                </w:r>
                <w:r w:rsidR="002B1B9F">
                  <w:rPr>
                    <w:noProof/>
                    <w:webHidden/>
                  </w:rPr>
                  <w:t>9</w:t>
                </w:r>
                <w:r w:rsidR="002B1B9F">
                  <w:rPr>
                    <w:noProof/>
                    <w:webHidden/>
                  </w:rPr>
                  <w:fldChar w:fldCharType="end"/>
                </w:r>
              </w:hyperlink>
            </w:p>
            <w:p w14:paraId="5C187F01" w14:textId="0132136C" w:rsidR="002B1B9F" w:rsidRDefault="00A4395E">
              <w:pPr>
                <w:pStyle w:val="TOC2"/>
                <w:tabs>
                  <w:tab w:val="left" w:pos="880"/>
                  <w:tab w:val="right" w:leader="dot" w:pos="9350"/>
                </w:tabs>
                <w:rPr>
                  <w:rFonts w:eastAsiaTheme="minorEastAsia"/>
                  <w:noProof/>
                  <w:lang w:val="en-GB" w:eastAsia="en-GB"/>
                </w:rPr>
              </w:pPr>
              <w:hyperlink w:anchor="_Toc47600943" w:history="1">
                <w:r w:rsidR="002B1B9F" w:rsidRPr="007D5288">
                  <w:rPr>
                    <w:rStyle w:val="Hyperlink"/>
                    <w:rFonts w:ascii="Verdana" w:hAnsi="Verdana"/>
                    <w:noProof/>
                  </w:rPr>
                  <w:t>33.</w:t>
                </w:r>
                <w:r w:rsidR="002B1B9F">
                  <w:rPr>
                    <w:rFonts w:eastAsiaTheme="minorEastAsia"/>
                    <w:noProof/>
                    <w:lang w:val="en-GB" w:eastAsia="en-GB"/>
                  </w:rPr>
                  <w:tab/>
                </w:r>
                <w:r w:rsidR="002B1B9F" w:rsidRPr="007D5288">
                  <w:rPr>
                    <w:rStyle w:val="Hyperlink"/>
                    <w:rFonts w:ascii="Verdana" w:hAnsi="Verdana"/>
                    <w:noProof/>
                  </w:rPr>
                  <w:t>MedDRA code should always be provided.</w:t>
                </w:r>
                <w:r w:rsidR="002B1B9F">
                  <w:rPr>
                    <w:noProof/>
                    <w:webHidden/>
                  </w:rPr>
                  <w:tab/>
                </w:r>
                <w:r w:rsidR="002B1B9F">
                  <w:rPr>
                    <w:noProof/>
                    <w:webHidden/>
                  </w:rPr>
                  <w:fldChar w:fldCharType="begin"/>
                </w:r>
                <w:r w:rsidR="002B1B9F">
                  <w:rPr>
                    <w:noProof/>
                    <w:webHidden/>
                  </w:rPr>
                  <w:instrText xml:space="preserve"> PAGEREF _Toc47600943 \h </w:instrText>
                </w:r>
                <w:r w:rsidR="002B1B9F">
                  <w:rPr>
                    <w:noProof/>
                    <w:webHidden/>
                  </w:rPr>
                </w:r>
                <w:r w:rsidR="002B1B9F">
                  <w:rPr>
                    <w:noProof/>
                    <w:webHidden/>
                  </w:rPr>
                  <w:fldChar w:fldCharType="separate"/>
                </w:r>
                <w:r w:rsidR="002B1B9F">
                  <w:rPr>
                    <w:noProof/>
                    <w:webHidden/>
                  </w:rPr>
                  <w:t>9</w:t>
                </w:r>
                <w:r w:rsidR="002B1B9F">
                  <w:rPr>
                    <w:noProof/>
                    <w:webHidden/>
                  </w:rPr>
                  <w:fldChar w:fldCharType="end"/>
                </w:r>
              </w:hyperlink>
            </w:p>
            <w:p w14:paraId="32CD33EA" w14:textId="684F5707" w:rsidR="002B1B9F" w:rsidRDefault="00A4395E">
              <w:pPr>
                <w:pStyle w:val="TOC2"/>
                <w:tabs>
                  <w:tab w:val="left" w:pos="880"/>
                  <w:tab w:val="right" w:leader="dot" w:pos="9350"/>
                </w:tabs>
                <w:rPr>
                  <w:rFonts w:eastAsiaTheme="minorEastAsia"/>
                  <w:noProof/>
                  <w:lang w:val="en-GB" w:eastAsia="en-GB"/>
                </w:rPr>
              </w:pPr>
              <w:hyperlink w:anchor="_Toc47600944" w:history="1">
                <w:r w:rsidR="002B1B9F" w:rsidRPr="007D5288">
                  <w:rPr>
                    <w:rStyle w:val="Hyperlink"/>
                    <w:rFonts w:ascii="Verdana" w:hAnsi="Verdana"/>
                    <w:noProof/>
                  </w:rPr>
                  <w:t>34.</w:t>
                </w:r>
                <w:r w:rsidR="002B1B9F">
                  <w:rPr>
                    <w:rFonts w:eastAsiaTheme="minorEastAsia"/>
                    <w:noProof/>
                    <w:lang w:val="en-GB" w:eastAsia="en-GB"/>
                  </w:rPr>
                  <w:tab/>
                </w:r>
                <w:r w:rsidR="002B1B9F" w:rsidRPr="007D5288">
                  <w:rPr>
                    <w:rStyle w:val="Hyperlink"/>
                    <w:rFonts w:ascii="Verdana" w:hAnsi="Verdana"/>
                    <w:noProof/>
                  </w:rPr>
                  <w:t>MedDRA term: is it mandatory?</w:t>
                </w:r>
                <w:r w:rsidR="002B1B9F">
                  <w:rPr>
                    <w:noProof/>
                    <w:webHidden/>
                  </w:rPr>
                  <w:tab/>
                </w:r>
                <w:r w:rsidR="002B1B9F">
                  <w:rPr>
                    <w:noProof/>
                    <w:webHidden/>
                  </w:rPr>
                  <w:fldChar w:fldCharType="begin"/>
                </w:r>
                <w:r w:rsidR="002B1B9F">
                  <w:rPr>
                    <w:noProof/>
                    <w:webHidden/>
                  </w:rPr>
                  <w:instrText xml:space="preserve"> PAGEREF _Toc47600944 \h </w:instrText>
                </w:r>
                <w:r w:rsidR="002B1B9F">
                  <w:rPr>
                    <w:noProof/>
                    <w:webHidden/>
                  </w:rPr>
                </w:r>
                <w:r w:rsidR="002B1B9F">
                  <w:rPr>
                    <w:noProof/>
                    <w:webHidden/>
                  </w:rPr>
                  <w:fldChar w:fldCharType="separate"/>
                </w:r>
                <w:r w:rsidR="002B1B9F">
                  <w:rPr>
                    <w:noProof/>
                    <w:webHidden/>
                  </w:rPr>
                  <w:t>9</w:t>
                </w:r>
                <w:r w:rsidR="002B1B9F">
                  <w:rPr>
                    <w:noProof/>
                    <w:webHidden/>
                  </w:rPr>
                  <w:fldChar w:fldCharType="end"/>
                </w:r>
              </w:hyperlink>
            </w:p>
            <w:p w14:paraId="054D56BA" w14:textId="4E22EC49" w:rsidR="002B1B9F" w:rsidRDefault="00A4395E">
              <w:pPr>
                <w:pStyle w:val="TOC2"/>
                <w:tabs>
                  <w:tab w:val="left" w:pos="880"/>
                  <w:tab w:val="right" w:leader="dot" w:pos="9350"/>
                </w:tabs>
                <w:rPr>
                  <w:rFonts w:eastAsiaTheme="minorEastAsia"/>
                  <w:noProof/>
                  <w:lang w:val="en-GB" w:eastAsia="en-GB"/>
                </w:rPr>
              </w:pPr>
              <w:hyperlink w:anchor="_Toc47600945" w:history="1">
                <w:r w:rsidR="002B1B9F" w:rsidRPr="007D5288">
                  <w:rPr>
                    <w:rStyle w:val="Hyperlink"/>
                    <w:rFonts w:ascii="Verdana" w:hAnsi="Verdana"/>
                    <w:noProof/>
                  </w:rPr>
                  <w:t>35.</w:t>
                </w:r>
                <w:r w:rsidR="002B1B9F">
                  <w:rPr>
                    <w:rFonts w:eastAsiaTheme="minorEastAsia"/>
                    <w:noProof/>
                    <w:lang w:val="en-GB" w:eastAsia="en-GB"/>
                  </w:rPr>
                  <w:tab/>
                </w:r>
                <w:r w:rsidR="002B1B9F" w:rsidRPr="007D5288">
                  <w:rPr>
                    <w:rStyle w:val="Hyperlink"/>
                    <w:rFonts w:ascii="Verdana" w:hAnsi="Verdana"/>
                    <w:noProof/>
                  </w:rPr>
                  <w:t>When should additional RPIs be provided?</w:t>
                </w:r>
                <w:r w:rsidR="002B1B9F">
                  <w:rPr>
                    <w:noProof/>
                    <w:webHidden/>
                  </w:rPr>
                  <w:tab/>
                </w:r>
                <w:r w:rsidR="002B1B9F">
                  <w:rPr>
                    <w:noProof/>
                    <w:webHidden/>
                  </w:rPr>
                  <w:fldChar w:fldCharType="begin"/>
                </w:r>
                <w:r w:rsidR="002B1B9F">
                  <w:rPr>
                    <w:noProof/>
                    <w:webHidden/>
                  </w:rPr>
                  <w:instrText xml:space="preserve"> PAGEREF _Toc47600945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0304D253" w14:textId="25A960CB" w:rsidR="002B1B9F" w:rsidRDefault="00A4395E">
              <w:pPr>
                <w:pStyle w:val="TOC2"/>
                <w:tabs>
                  <w:tab w:val="left" w:pos="880"/>
                  <w:tab w:val="right" w:leader="dot" w:pos="9350"/>
                </w:tabs>
                <w:rPr>
                  <w:rFonts w:eastAsiaTheme="minorEastAsia"/>
                  <w:noProof/>
                  <w:lang w:val="en-GB" w:eastAsia="en-GB"/>
                </w:rPr>
              </w:pPr>
              <w:hyperlink w:anchor="_Toc47600946" w:history="1">
                <w:r w:rsidR="002B1B9F" w:rsidRPr="007D5288">
                  <w:rPr>
                    <w:rStyle w:val="Hyperlink"/>
                    <w:rFonts w:ascii="Verdana" w:hAnsi="Verdana"/>
                    <w:noProof/>
                  </w:rPr>
                  <w:t>36.</w:t>
                </w:r>
                <w:r w:rsidR="002B1B9F">
                  <w:rPr>
                    <w:rFonts w:eastAsiaTheme="minorEastAsia"/>
                    <w:noProof/>
                    <w:lang w:val="en-GB" w:eastAsia="en-GB"/>
                  </w:rPr>
                  <w:tab/>
                </w:r>
                <w:r w:rsidR="002B1B9F" w:rsidRPr="007D5288">
                  <w:rPr>
                    <w:rStyle w:val="Hyperlink"/>
                    <w:rFonts w:ascii="Verdana" w:hAnsi="Verdana"/>
                    <w:noProof/>
                  </w:rPr>
                  <w:t>Contact HTAs</w:t>
                </w:r>
                <w:r w:rsidR="002B1B9F">
                  <w:rPr>
                    <w:noProof/>
                    <w:webHidden/>
                  </w:rPr>
                  <w:tab/>
                </w:r>
                <w:r w:rsidR="002B1B9F">
                  <w:rPr>
                    <w:noProof/>
                    <w:webHidden/>
                  </w:rPr>
                  <w:fldChar w:fldCharType="begin"/>
                </w:r>
                <w:r w:rsidR="002B1B9F">
                  <w:rPr>
                    <w:noProof/>
                    <w:webHidden/>
                  </w:rPr>
                  <w:instrText xml:space="preserve"> PAGEREF _Toc47600946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6B0568D5" w14:textId="25B4877D" w:rsidR="002B1B9F" w:rsidRDefault="00A4395E">
              <w:pPr>
                <w:pStyle w:val="TOC2"/>
                <w:tabs>
                  <w:tab w:val="left" w:pos="880"/>
                  <w:tab w:val="right" w:leader="dot" w:pos="9350"/>
                </w:tabs>
                <w:rPr>
                  <w:rFonts w:eastAsiaTheme="minorEastAsia"/>
                  <w:noProof/>
                  <w:lang w:val="en-GB" w:eastAsia="en-GB"/>
                </w:rPr>
              </w:pPr>
              <w:hyperlink w:anchor="_Toc47600947" w:history="1">
                <w:r w:rsidR="002B1B9F" w:rsidRPr="007D5288">
                  <w:rPr>
                    <w:rStyle w:val="Hyperlink"/>
                    <w:rFonts w:ascii="Verdana" w:hAnsi="Verdana"/>
                    <w:noProof/>
                  </w:rPr>
                  <w:t>37.</w:t>
                </w:r>
                <w:r w:rsidR="002B1B9F">
                  <w:rPr>
                    <w:rFonts w:eastAsiaTheme="minorEastAsia"/>
                    <w:noProof/>
                    <w:lang w:val="en-GB" w:eastAsia="en-GB"/>
                  </w:rPr>
                  <w:tab/>
                </w:r>
                <w:r w:rsidR="002B1B9F" w:rsidRPr="007D5288">
                  <w:rPr>
                    <w:rStyle w:val="Hyperlink"/>
                    <w:rFonts w:ascii="Verdana" w:hAnsi="Verdana"/>
                    <w:noProof/>
                  </w:rPr>
                  <w:t>HTA’s field not mandatory</w:t>
                </w:r>
                <w:r w:rsidR="002B1B9F">
                  <w:rPr>
                    <w:noProof/>
                    <w:webHidden/>
                  </w:rPr>
                  <w:tab/>
                </w:r>
                <w:r w:rsidR="002B1B9F">
                  <w:rPr>
                    <w:noProof/>
                    <w:webHidden/>
                  </w:rPr>
                  <w:fldChar w:fldCharType="begin"/>
                </w:r>
                <w:r w:rsidR="002B1B9F">
                  <w:rPr>
                    <w:noProof/>
                    <w:webHidden/>
                  </w:rPr>
                  <w:instrText xml:space="preserve"> PAGEREF _Toc47600947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49939370" w14:textId="722D3435" w:rsidR="002B1B9F" w:rsidRDefault="00A4395E">
              <w:pPr>
                <w:pStyle w:val="TOC2"/>
                <w:tabs>
                  <w:tab w:val="left" w:pos="880"/>
                  <w:tab w:val="right" w:leader="dot" w:pos="9350"/>
                </w:tabs>
                <w:rPr>
                  <w:rFonts w:eastAsiaTheme="minorEastAsia"/>
                  <w:noProof/>
                  <w:lang w:val="en-GB" w:eastAsia="en-GB"/>
                </w:rPr>
              </w:pPr>
              <w:hyperlink w:anchor="_Toc47600948" w:history="1">
                <w:r w:rsidR="002B1B9F" w:rsidRPr="007D5288">
                  <w:rPr>
                    <w:rStyle w:val="Hyperlink"/>
                    <w:rFonts w:ascii="Verdana" w:hAnsi="Verdana"/>
                    <w:noProof/>
                  </w:rPr>
                  <w:t>38.</w:t>
                </w:r>
                <w:r w:rsidR="002B1B9F">
                  <w:rPr>
                    <w:rFonts w:eastAsiaTheme="minorEastAsia"/>
                    <w:noProof/>
                    <w:lang w:val="en-GB" w:eastAsia="en-GB"/>
                  </w:rPr>
                  <w:tab/>
                </w:r>
                <w:r w:rsidR="002B1B9F" w:rsidRPr="007D5288">
                  <w:rPr>
                    <w:rStyle w:val="Hyperlink"/>
                    <w:rFonts w:ascii="Verdana" w:hAnsi="Verdana"/>
                    <w:noProof/>
                  </w:rPr>
                  <w:t>EDWP involvement</w:t>
                </w:r>
                <w:r w:rsidR="002B1B9F">
                  <w:rPr>
                    <w:noProof/>
                    <w:webHidden/>
                  </w:rPr>
                  <w:tab/>
                </w:r>
                <w:r w:rsidR="002B1B9F">
                  <w:rPr>
                    <w:noProof/>
                    <w:webHidden/>
                  </w:rPr>
                  <w:fldChar w:fldCharType="begin"/>
                </w:r>
                <w:r w:rsidR="002B1B9F">
                  <w:rPr>
                    <w:noProof/>
                    <w:webHidden/>
                  </w:rPr>
                  <w:instrText xml:space="preserve"> PAGEREF _Toc47600948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3D8C1B5C" w14:textId="7A60FAF9" w:rsidR="002B1B9F" w:rsidRDefault="00A4395E">
              <w:pPr>
                <w:pStyle w:val="TOC2"/>
                <w:tabs>
                  <w:tab w:val="left" w:pos="880"/>
                  <w:tab w:val="right" w:leader="dot" w:pos="9350"/>
                </w:tabs>
                <w:rPr>
                  <w:rFonts w:eastAsiaTheme="minorEastAsia"/>
                  <w:noProof/>
                  <w:lang w:val="en-GB" w:eastAsia="en-GB"/>
                </w:rPr>
              </w:pPr>
              <w:hyperlink w:anchor="_Toc47600949" w:history="1">
                <w:r w:rsidR="002B1B9F" w:rsidRPr="007D5288">
                  <w:rPr>
                    <w:rStyle w:val="Hyperlink"/>
                    <w:rFonts w:ascii="Verdana" w:hAnsi="Verdana"/>
                    <w:noProof/>
                  </w:rPr>
                  <w:t>39.</w:t>
                </w:r>
                <w:r w:rsidR="002B1B9F">
                  <w:rPr>
                    <w:rFonts w:eastAsiaTheme="minorEastAsia"/>
                    <w:noProof/>
                    <w:lang w:val="en-GB" w:eastAsia="en-GB"/>
                  </w:rPr>
                  <w:tab/>
                </w:r>
                <w:r w:rsidR="002B1B9F" w:rsidRPr="007D5288">
                  <w:rPr>
                    <w:rStyle w:val="Hyperlink"/>
                    <w:rFonts w:ascii="Verdana" w:hAnsi="Verdana"/>
                    <w:noProof/>
                  </w:rPr>
                  <w:t>Supported documents upload</w:t>
                </w:r>
                <w:r w:rsidR="002B1B9F">
                  <w:rPr>
                    <w:noProof/>
                    <w:webHidden/>
                  </w:rPr>
                  <w:tab/>
                </w:r>
                <w:r w:rsidR="002B1B9F">
                  <w:rPr>
                    <w:noProof/>
                    <w:webHidden/>
                  </w:rPr>
                  <w:fldChar w:fldCharType="begin"/>
                </w:r>
                <w:r w:rsidR="002B1B9F">
                  <w:rPr>
                    <w:noProof/>
                    <w:webHidden/>
                  </w:rPr>
                  <w:instrText xml:space="preserve"> PAGEREF _Toc47600949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430272EF" w14:textId="52BF5729" w:rsidR="002B1B9F" w:rsidRDefault="00A4395E">
              <w:pPr>
                <w:pStyle w:val="TOC2"/>
                <w:tabs>
                  <w:tab w:val="left" w:pos="880"/>
                  <w:tab w:val="right" w:leader="dot" w:pos="9350"/>
                </w:tabs>
                <w:rPr>
                  <w:rFonts w:eastAsiaTheme="minorEastAsia"/>
                  <w:noProof/>
                  <w:lang w:val="en-GB" w:eastAsia="en-GB"/>
                </w:rPr>
              </w:pPr>
              <w:hyperlink w:anchor="_Toc47600950" w:history="1">
                <w:r w:rsidR="002B1B9F" w:rsidRPr="007D5288">
                  <w:rPr>
                    <w:rStyle w:val="Hyperlink"/>
                    <w:rFonts w:ascii="Verdana" w:hAnsi="Verdana"/>
                    <w:noProof/>
                  </w:rPr>
                  <w:t>40.</w:t>
                </w:r>
                <w:r w:rsidR="002B1B9F">
                  <w:rPr>
                    <w:rFonts w:eastAsiaTheme="minorEastAsia"/>
                    <w:noProof/>
                    <w:lang w:val="en-GB" w:eastAsia="en-GB"/>
                  </w:rPr>
                  <w:tab/>
                </w:r>
                <w:r w:rsidR="002B1B9F" w:rsidRPr="007D5288">
                  <w:rPr>
                    <w:rStyle w:val="Hyperlink"/>
                    <w:rFonts w:ascii="Verdana" w:hAnsi="Verdana"/>
                    <w:noProof/>
                  </w:rPr>
                  <w:t>Zip files</w:t>
                </w:r>
                <w:r w:rsidR="002B1B9F">
                  <w:rPr>
                    <w:noProof/>
                    <w:webHidden/>
                  </w:rPr>
                  <w:tab/>
                </w:r>
                <w:r w:rsidR="002B1B9F">
                  <w:rPr>
                    <w:noProof/>
                    <w:webHidden/>
                  </w:rPr>
                  <w:fldChar w:fldCharType="begin"/>
                </w:r>
                <w:r w:rsidR="002B1B9F">
                  <w:rPr>
                    <w:noProof/>
                    <w:webHidden/>
                  </w:rPr>
                  <w:instrText xml:space="preserve"> PAGEREF _Toc47600950 \h </w:instrText>
                </w:r>
                <w:r w:rsidR="002B1B9F">
                  <w:rPr>
                    <w:noProof/>
                    <w:webHidden/>
                  </w:rPr>
                </w:r>
                <w:r w:rsidR="002B1B9F">
                  <w:rPr>
                    <w:noProof/>
                    <w:webHidden/>
                  </w:rPr>
                  <w:fldChar w:fldCharType="separate"/>
                </w:r>
                <w:r w:rsidR="002B1B9F">
                  <w:rPr>
                    <w:noProof/>
                    <w:webHidden/>
                  </w:rPr>
                  <w:t>10</w:t>
                </w:r>
                <w:r w:rsidR="002B1B9F">
                  <w:rPr>
                    <w:noProof/>
                    <w:webHidden/>
                  </w:rPr>
                  <w:fldChar w:fldCharType="end"/>
                </w:r>
              </w:hyperlink>
            </w:p>
            <w:p w14:paraId="500024D9" w14:textId="61D59CF6" w:rsidR="002B1B9F" w:rsidRDefault="00A4395E">
              <w:pPr>
                <w:pStyle w:val="TOC2"/>
                <w:tabs>
                  <w:tab w:val="left" w:pos="880"/>
                  <w:tab w:val="right" w:leader="dot" w:pos="9350"/>
                </w:tabs>
                <w:rPr>
                  <w:rFonts w:eastAsiaTheme="minorEastAsia"/>
                  <w:noProof/>
                  <w:lang w:val="en-GB" w:eastAsia="en-GB"/>
                </w:rPr>
              </w:pPr>
              <w:hyperlink w:anchor="_Toc47600951" w:history="1">
                <w:r w:rsidR="002B1B9F" w:rsidRPr="007D5288">
                  <w:rPr>
                    <w:rStyle w:val="Hyperlink"/>
                    <w:rFonts w:ascii="Verdana" w:hAnsi="Verdana"/>
                    <w:noProof/>
                  </w:rPr>
                  <w:t>41.</w:t>
                </w:r>
                <w:r w:rsidR="002B1B9F">
                  <w:rPr>
                    <w:rFonts w:eastAsiaTheme="minorEastAsia"/>
                    <w:noProof/>
                    <w:lang w:val="en-GB" w:eastAsia="en-GB"/>
                  </w:rPr>
                  <w:tab/>
                </w:r>
                <w:r w:rsidR="002B1B9F" w:rsidRPr="007D5288">
                  <w:rPr>
                    <w:rStyle w:val="Hyperlink"/>
                    <w:rFonts w:ascii="Verdana" w:hAnsi="Verdana"/>
                    <w:noProof/>
                  </w:rPr>
                  <w:t>Documents to be included</w:t>
                </w:r>
                <w:r w:rsidR="002B1B9F">
                  <w:rPr>
                    <w:noProof/>
                    <w:webHidden/>
                  </w:rPr>
                  <w:tab/>
                </w:r>
                <w:r w:rsidR="002B1B9F">
                  <w:rPr>
                    <w:noProof/>
                    <w:webHidden/>
                  </w:rPr>
                  <w:fldChar w:fldCharType="begin"/>
                </w:r>
                <w:r w:rsidR="002B1B9F">
                  <w:rPr>
                    <w:noProof/>
                    <w:webHidden/>
                  </w:rPr>
                  <w:instrText xml:space="preserve"> PAGEREF _Toc47600951 \h </w:instrText>
                </w:r>
                <w:r w:rsidR="002B1B9F">
                  <w:rPr>
                    <w:noProof/>
                    <w:webHidden/>
                  </w:rPr>
                </w:r>
                <w:r w:rsidR="002B1B9F">
                  <w:rPr>
                    <w:noProof/>
                    <w:webHidden/>
                  </w:rPr>
                  <w:fldChar w:fldCharType="separate"/>
                </w:r>
                <w:r w:rsidR="002B1B9F">
                  <w:rPr>
                    <w:noProof/>
                    <w:webHidden/>
                  </w:rPr>
                  <w:t>11</w:t>
                </w:r>
                <w:r w:rsidR="002B1B9F">
                  <w:rPr>
                    <w:noProof/>
                    <w:webHidden/>
                  </w:rPr>
                  <w:fldChar w:fldCharType="end"/>
                </w:r>
              </w:hyperlink>
            </w:p>
            <w:p w14:paraId="3092737F" w14:textId="41068905" w:rsidR="002B1B9F" w:rsidRDefault="00A4395E">
              <w:pPr>
                <w:pStyle w:val="TOC2"/>
                <w:tabs>
                  <w:tab w:val="left" w:pos="880"/>
                  <w:tab w:val="right" w:leader="dot" w:pos="9350"/>
                </w:tabs>
                <w:rPr>
                  <w:rFonts w:eastAsiaTheme="minorEastAsia"/>
                  <w:noProof/>
                  <w:lang w:val="en-GB" w:eastAsia="en-GB"/>
                </w:rPr>
              </w:pPr>
              <w:hyperlink w:anchor="_Toc47600952" w:history="1">
                <w:r w:rsidR="002B1B9F" w:rsidRPr="007D5288">
                  <w:rPr>
                    <w:rStyle w:val="Hyperlink"/>
                    <w:rFonts w:ascii="Verdana" w:hAnsi="Verdana"/>
                    <w:noProof/>
                  </w:rPr>
                  <w:t>42.</w:t>
                </w:r>
                <w:r w:rsidR="002B1B9F">
                  <w:rPr>
                    <w:rFonts w:eastAsiaTheme="minorEastAsia"/>
                    <w:noProof/>
                    <w:lang w:val="en-GB" w:eastAsia="en-GB"/>
                  </w:rPr>
                  <w:tab/>
                </w:r>
                <w:r w:rsidR="002B1B9F" w:rsidRPr="007D5288">
                  <w:rPr>
                    <w:rStyle w:val="Hyperlink"/>
                    <w:rFonts w:ascii="Verdana" w:hAnsi="Verdana"/>
                    <w:noProof/>
                  </w:rPr>
                  <w:t>Follow-up has same structure as Initial SA</w:t>
                </w:r>
                <w:r w:rsidR="002B1B9F">
                  <w:rPr>
                    <w:noProof/>
                    <w:webHidden/>
                  </w:rPr>
                  <w:tab/>
                </w:r>
                <w:r w:rsidR="002B1B9F">
                  <w:rPr>
                    <w:noProof/>
                    <w:webHidden/>
                  </w:rPr>
                  <w:fldChar w:fldCharType="begin"/>
                </w:r>
                <w:r w:rsidR="002B1B9F">
                  <w:rPr>
                    <w:noProof/>
                    <w:webHidden/>
                  </w:rPr>
                  <w:instrText xml:space="preserve"> PAGEREF _Toc47600952 \h </w:instrText>
                </w:r>
                <w:r w:rsidR="002B1B9F">
                  <w:rPr>
                    <w:noProof/>
                    <w:webHidden/>
                  </w:rPr>
                </w:r>
                <w:r w:rsidR="002B1B9F">
                  <w:rPr>
                    <w:noProof/>
                    <w:webHidden/>
                  </w:rPr>
                  <w:fldChar w:fldCharType="separate"/>
                </w:r>
                <w:r w:rsidR="002B1B9F">
                  <w:rPr>
                    <w:noProof/>
                    <w:webHidden/>
                  </w:rPr>
                  <w:t>11</w:t>
                </w:r>
                <w:r w:rsidR="002B1B9F">
                  <w:rPr>
                    <w:noProof/>
                    <w:webHidden/>
                  </w:rPr>
                  <w:fldChar w:fldCharType="end"/>
                </w:r>
              </w:hyperlink>
            </w:p>
            <w:p w14:paraId="7D65A0BB" w14:textId="5622938E" w:rsidR="002B1B9F" w:rsidRDefault="00A4395E">
              <w:pPr>
                <w:pStyle w:val="TOC2"/>
                <w:tabs>
                  <w:tab w:val="left" w:pos="880"/>
                  <w:tab w:val="right" w:leader="dot" w:pos="9350"/>
                </w:tabs>
                <w:rPr>
                  <w:rFonts w:eastAsiaTheme="minorEastAsia"/>
                  <w:noProof/>
                  <w:lang w:val="en-GB" w:eastAsia="en-GB"/>
                </w:rPr>
              </w:pPr>
              <w:hyperlink w:anchor="_Toc47600953" w:history="1">
                <w:r w:rsidR="002B1B9F" w:rsidRPr="007D5288">
                  <w:rPr>
                    <w:rStyle w:val="Hyperlink"/>
                    <w:rFonts w:ascii="Verdana" w:hAnsi="Verdana"/>
                    <w:noProof/>
                  </w:rPr>
                  <w:t>43.</w:t>
                </w:r>
                <w:r w:rsidR="002B1B9F">
                  <w:rPr>
                    <w:rFonts w:eastAsiaTheme="minorEastAsia"/>
                    <w:noProof/>
                    <w:lang w:val="en-GB" w:eastAsia="en-GB"/>
                  </w:rPr>
                  <w:tab/>
                </w:r>
                <w:r w:rsidR="002B1B9F" w:rsidRPr="007D5288">
                  <w:rPr>
                    <w:rStyle w:val="Hyperlink"/>
                    <w:rFonts w:ascii="Verdana" w:hAnsi="Verdana"/>
                    <w:noProof/>
                  </w:rPr>
                  <w:t>Generation of application is not mandatory but advisable</w:t>
                </w:r>
                <w:r w:rsidR="002B1B9F">
                  <w:rPr>
                    <w:noProof/>
                    <w:webHidden/>
                  </w:rPr>
                  <w:tab/>
                </w:r>
                <w:r w:rsidR="002B1B9F">
                  <w:rPr>
                    <w:noProof/>
                    <w:webHidden/>
                  </w:rPr>
                  <w:fldChar w:fldCharType="begin"/>
                </w:r>
                <w:r w:rsidR="002B1B9F">
                  <w:rPr>
                    <w:noProof/>
                    <w:webHidden/>
                  </w:rPr>
                  <w:instrText xml:space="preserve"> PAGEREF _Toc47600953 \h </w:instrText>
                </w:r>
                <w:r w:rsidR="002B1B9F">
                  <w:rPr>
                    <w:noProof/>
                    <w:webHidden/>
                  </w:rPr>
                </w:r>
                <w:r w:rsidR="002B1B9F">
                  <w:rPr>
                    <w:noProof/>
                    <w:webHidden/>
                  </w:rPr>
                  <w:fldChar w:fldCharType="separate"/>
                </w:r>
                <w:r w:rsidR="002B1B9F">
                  <w:rPr>
                    <w:noProof/>
                    <w:webHidden/>
                  </w:rPr>
                  <w:t>11</w:t>
                </w:r>
                <w:r w:rsidR="002B1B9F">
                  <w:rPr>
                    <w:noProof/>
                    <w:webHidden/>
                  </w:rPr>
                  <w:fldChar w:fldCharType="end"/>
                </w:r>
              </w:hyperlink>
            </w:p>
            <w:p w14:paraId="3ED41EB8" w14:textId="7ED5767E" w:rsidR="002B1B9F" w:rsidRDefault="00A4395E">
              <w:pPr>
                <w:pStyle w:val="TOC2"/>
                <w:tabs>
                  <w:tab w:val="left" w:pos="880"/>
                  <w:tab w:val="right" w:leader="dot" w:pos="9350"/>
                </w:tabs>
                <w:rPr>
                  <w:rFonts w:eastAsiaTheme="minorEastAsia"/>
                  <w:noProof/>
                  <w:lang w:val="en-GB" w:eastAsia="en-GB"/>
                </w:rPr>
              </w:pPr>
              <w:hyperlink w:anchor="_Toc47600954" w:history="1">
                <w:r w:rsidR="002B1B9F" w:rsidRPr="007D5288">
                  <w:rPr>
                    <w:rStyle w:val="Hyperlink"/>
                    <w:rFonts w:ascii="Verdana" w:hAnsi="Verdana"/>
                    <w:noProof/>
                  </w:rPr>
                  <w:t>44.</w:t>
                </w:r>
                <w:r w:rsidR="002B1B9F">
                  <w:rPr>
                    <w:rFonts w:eastAsiaTheme="minorEastAsia"/>
                    <w:noProof/>
                    <w:lang w:val="en-GB" w:eastAsia="en-GB"/>
                  </w:rPr>
                  <w:tab/>
                </w:r>
                <w:r w:rsidR="002B1B9F" w:rsidRPr="007D5288">
                  <w:rPr>
                    <w:rStyle w:val="Hyperlink"/>
                    <w:rFonts w:ascii="Verdana" w:hAnsi="Verdana"/>
                    <w:noProof/>
                  </w:rPr>
                  <w:t>Downloading the submission package</w:t>
                </w:r>
                <w:r w:rsidR="002B1B9F">
                  <w:rPr>
                    <w:noProof/>
                    <w:webHidden/>
                  </w:rPr>
                  <w:tab/>
                </w:r>
                <w:r w:rsidR="002B1B9F">
                  <w:rPr>
                    <w:noProof/>
                    <w:webHidden/>
                  </w:rPr>
                  <w:fldChar w:fldCharType="begin"/>
                </w:r>
                <w:r w:rsidR="002B1B9F">
                  <w:rPr>
                    <w:noProof/>
                    <w:webHidden/>
                  </w:rPr>
                  <w:instrText xml:space="preserve"> PAGEREF _Toc47600954 \h </w:instrText>
                </w:r>
                <w:r w:rsidR="002B1B9F">
                  <w:rPr>
                    <w:noProof/>
                    <w:webHidden/>
                  </w:rPr>
                </w:r>
                <w:r w:rsidR="002B1B9F">
                  <w:rPr>
                    <w:noProof/>
                    <w:webHidden/>
                  </w:rPr>
                  <w:fldChar w:fldCharType="separate"/>
                </w:r>
                <w:r w:rsidR="002B1B9F">
                  <w:rPr>
                    <w:noProof/>
                    <w:webHidden/>
                  </w:rPr>
                  <w:t>11</w:t>
                </w:r>
                <w:r w:rsidR="002B1B9F">
                  <w:rPr>
                    <w:noProof/>
                    <w:webHidden/>
                  </w:rPr>
                  <w:fldChar w:fldCharType="end"/>
                </w:r>
              </w:hyperlink>
            </w:p>
            <w:p w14:paraId="6AAB4B30" w14:textId="67D9D984" w:rsidR="002B1B9F" w:rsidRDefault="00A4395E">
              <w:pPr>
                <w:pStyle w:val="TOC2"/>
                <w:tabs>
                  <w:tab w:val="left" w:pos="880"/>
                  <w:tab w:val="right" w:leader="dot" w:pos="9350"/>
                </w:tabs>
                <w:rPr>
                  <w:rFonts w:eastAsiaTheme="minorEastAsia"/>
                  <w:noProof/>
                  <w:lang w:val="en-GB" w:eastAsia="en-GB"/>
                </w:rPr>
              </w:pPr>
              <w:hyperlink w:anchor="_Toc47600955" w:history="1">
                <w:r w:rsidR="002B1B9F" w:rsidRPr="007D5288">
                  <w:rPr>
                    <w:rStyle w:val="Hyperlink"/>
                    <w:rFonts w:ascii="Verdana" w:hAnsi="Verdana"/>
                    <w:noProof/>
                  </w:rPr>
                  <w:t>45.</w:t>
                </w:r>
                <w:r w:rsidR="002B1B9F">
                  <w:rPr>
                    <w:rFonts w:eastAsiaTheme="minorEastAsia"/>
                    <w:noProof/>
                    <w:lang w:val="en-GB" w:eastAsia="en-GB"/>
                  </w:rPr>
                  <w:tab/>
                </w:r>
                <w:r w:rsidR="002B1B9F" w:rsidRPr="007D5288">
                  <w:rPr>
                    <w:rStyle w:val="Hyperlink"/>
                    <w:rFonts w:ascii="Verdana" w:hAnsi="Verdana"/>
                    <w:noProof/>
                  </w:rPr>
                  <w:t>IRIS is less time consuming compared to previous system</w:t>
                </w:r>
                <w:r w:rsidR="002B1B9F">
                  <w:rPr>
                    <w:noProof/>
                    <w:webHidden/>
                  </w:rPr>
                  <w:tab/>
                </w:r>
                <w:r w:rsidR="002B1B9F">
                  <w:rPr>
                    <w:noProof/>
                    <w:webHidden/>
                  </w:rPr>
                  <w:fldChar w:fldCharType="begin"/>
                </w:r>
                <w:r w:rsidR="002B1B9F">
                  <w:rPr>
                    <w:noProof/>
                    <w:webHidden/>
                  </w:rPr>
                  <w:instrText xml:space="preserve"> PAGEREF _Toc47600955 \h </w:instrText>
                </w:r>
                <w:r w:rsidR="002B1B9F">
                  <w:rPr>
                    <w:noProof/>
                    <w:webHidden/>
                  </w:rPr>
                </w:r>
                <w:r w:rsidR="002B1B9F">
                  <w:rPr>
                    <w:noProof/>
                    <w:webHidden/>
                  </w:rPr>
                  <w:fldChar w:fldCharType="separate"/>
                </w:r>
                <w:r w:rsidR="002B1B9F">
                  <w:rPr>
                    <w:noProof/>
                    <w:webHidden/>
                  </w:rPr>
                  <w:t>11</w:t>
                </w:r>
                <w:r w:rsidR="002B1B9F">
                  <w:rPr>
                    <w:noProof/>
                    <w:webHidden/>
                  </w:rPr>
                  <w:fldChar w:fldCharType="end"/>
                </w:r>
              </w:hyperlink>
            </w:p>
            <w:p w14:paraId="4870622E" w14:textId="3F1FDBC0" w:rsidR="002B1B9F" w:rsidRDefault="00A4395E">
              <w:pPr>
                <w:pStyle w:val="TOC2"/>
                <w:tabs>
                  <w:tab w:val="left" w:pos="880"/>
                  <w:tab w:val="right" w:leader="dot" w:pos="9350"/>
                </w:tabs>
                <w:rPr>
                  <w:rFonts w:eastAsiaTheme="minorEastAsia"/>
                  <w:noProof/>
                  <w:lang w:val="en-GB" w:eastAsia="en-GB"/>
                </w:rPr>
              </w:pPr>
              <w:hyperlink w:anchor="_Toc47600956" w:history="1">
                <w:r w:rsidR="002B1B9F" w:rsidRPr="007D5288">
                  <w:rPr>
                    <w:rStyle w:val="Hyperlink"/>
                    <w:rFonts w:ascii="Verdana" w:hAnsi="Verdana"/>
                    <w:noProof/>
                  </w:rPr>
                  <w:t>46.</w:t>
                </w:r>
                <w:r w:rsidR="002B1B9F">
                  <w:rPr>
                    <w:rFonts w:eastAsiaTheme="minorEastAsia"/>
                    <w:noProof/>
                    <w:lang w:val="en-GB" w:eastAsia="en-GB"/>
                  </w:rPr>
                  <w:tab/>
                </w:r>
                <w:r w:rsidR="002B1B9F" w:rsidRPr="007D5288">
                  <w:rPr>
                    <w:rStyle w:val="Hyperlink"/>
                    <w:rFonts w:ascii="Verdana" w:hAnsi="Verdana"/>
                    <w:noProof/>
                  </w:rPr>
                  <w:t>One or more Orphan Designations?</w:t>
                </w:r>
                <w:r w:rsidR="002B1B9F">
                  <w:rPr>
                    <w:noProof/>
                    <w:webHidden/>
                  </w:rPr>
                  <w:tab/>
                </w:r>
                <w:r w:rsidR="002B1B9F">
                  <w:rPr>
                    <w:noProof/>
                    <w:webHidden/>
                  </w:rPr>
                  <w:fldChar w:fldCharType="begin"/>
                </w:r>
                <w:r w:rsidR="002B1B9F">
                  <w:rPr>
                    <w:noProof/>
                    <w:webHidden/>
                  </w:rPr>
                  <w:instrText xml:space="preserve"> PAGEREF _Toc47600956 \h </w:instrText>
                </w:r>
                <w:r w:rsidR="002B1B9F">
                  <w:rPr>
                    <w:noProof/>
                    <w:webHidden/>
                  </w:rPr>
                </w:r>
                <w:r w:rsidR="002B1B9F">
                  <w:rPr>
                    <w:noProof/>
                    <w:webHidden/>
                  </w:rPr>
                  <w:fldChar w:fldCharType="separate"/>
                </w:r>
                <w:r w:rsidR="002B1B9F">
                  <w:rPr>
                    <w:noProof/>
                    <w:webHidden/>
                  </w:rPr>
                  <w:t>12</w:t>
                </w:r>
                <w:r w:rsidR="002B1B9F">
                  <w:rPr>
                    <w:noProof/>
                    <w:webHidden/>
                  </w:rPr>
                  <w:fldChar w:fldCharType="end"/>
                </w:r>
              </w:hyperlink>
            </w:p>
            <w:p w14:paraId="1A734E36" w14:textId="79B46AF9" w:rsidR="002B1B9F" w:rsidRDefault="00A4395E">
              <w:pPr>
                <w:pStyle w:val="TOC2"/>
                <w:tabs>
                  <w:tab w:val="left" w:pos="880"/>
                  <w:tab w:val="right" w:leader="dot" w:pos="9350"/>
                </w:tabs>
                <w:rPr>
                  <w:rFonts w:eastAsiaTheme="minorEastAsia"/>
                  <w:noProof/>
                  <w:lang w:val="en-GB" w:eastAsia="en-GB"/>
                </w:rPr>
              </w:pPr>
              <w:hyperlink w:anchor="_Toc47600957" w:history="1">
                <w:r w:rsidR="002B1B9F" w:rsidRPr="007D5288">
                  <w:rPr>
                    <w:rStyle w:val="Hyperlink"/>
                    <w:rFonts w:ascii="Verdana" w:hAnsi="Verdana"/>
                    <w:noProof/>
                  </w:rPr>
                  <w:t>47.</w:t>
                </w:r>
                <w:r w:rsidR="002B1B9F">
                  <w:rPr>
                    <w:rFonts w:eastAsiaTheme="minorEastAsia"/>
                    <w:noProof/>
                    <w:lang w:val="en-GB" w:eastAsia="en-GB"/>
                  </w:rPr>
                  <w:tab/>
                </w:r>
                <w:r w:rsidR="002B1B9F" w:rsidRPr="007D5288">
                  <w:rPr>
                    <w:rStyle w:val="Hyperlink"/>
                    <w:rFonts w:ascii="Verdana" w:hAnsi="Verdana"/>
                    <w:noProof/>
                  </w:rPr>
                  <w:t>IRIS to be used for SA post Go-Live</w:t>
                </w:r>
                <w:r w:rsidR="002B1B9F">
                  <w:rPr>
                    <w:noProof/>
                    <w:webHidden/>
                  </w:rPr>
                  <w:tab/>
                </w:r>
                <w:r w:rsidR="002B1B9F">
                  <w:rPr>
                    <w:noProof/>
                    <w:webHidden/>
                  </w:rPr>
                  <w:fldChar w:fldCharType="begin"/>
                </w:r>
                <w:r w:rsidR="002B1B9F">
                  <w:rPr>
                    <w:noProof/>
                    <w:webHidden/>
                  </w:rPr>
                  <w:instrText xml:space="preserve"> PAGEREF _Toc47600957 \h </w:instrText>
                </w:r>
                <w:r w:rsidR="002B1B9F">
                  <w:rPr>
                    <w:noProof/>
                    <w:webHidden/>
                  </w:rPr>
                </w:r>
                <w:r w:rsidR="002B1B9F">
                  <w:rPr>
                    <w:noProof/>
                    <w:webHidden/>
                  </w:rPr>
                  <w:fldChar w:fldCharType="separate"/>
                </w:r>
                <w:r w:rsidR="002B1B9F">
                  <w:rPr>
                    <w:noProof/>
                    <w:webHidden/>
                  </w:rPr>
                  <w:t>12</w:t>
                </w:r>
                <w:r w:rsidR="002B1B9F">
                  <w:rPr>
                    <w:noProof/>
                    <w:webHidden/>
                  </w:rPr>
                  <w:fldChar w:fldCharType="end"/>
                </w:r>
              </w:hyperlink>
            </w:p>
            <w:p w14:paraId="548C3CBE" w14:textId="31BC6996" w:rsidR="002B1B9F" w:rsidRDefault="00A4395E">
              <w:pPr>
                <w:pStyle w:val="TOC2"/>
                <w:tabs>
                  <w:tab w:val="left" w:pos="880"/>
                  <w:tab w:val="right" w:leader="dot" w:pos="9350"/>
                </w:tabs>
                <w:rPr>
                  <w:rFonts w:eastAsiaTheme="minorEastAsia"/>
                  <w:noProof/>
                  <w:lang w:val="en-GB" w:eastAsia="en-GB"/>
                </w:rPr>
              </w:pPr>
              <w:hyperlink w:anchor="_Toc47600958" w:history="1">
                <w:r w:rsidR="002B1B9F" w:rsidRPr="007D5288">
                  <w:rPr>
                    <w:rStyle w:val="Hyperlink"/>
                    <w:rFonts w:ascii="Verdana" w:hAnsi="Verdana"/>
                    <w:noProof/>
                  </w:rPr>
                  <w:t>48.</w:t>
                </w:r>
                <w:r w:rsidR="002B1B9F">
                  <w:rPr>
                    <w:rFonts w:eastAsiaTheme="minorEastAsia"/>
                    <w:noProof/>
                    <w:lang w:val="en-GB" w:eastAsia="en-GB"/>
                  </w:rPr>
                  <w:tab/>
                </w:r>
                <w:r w:rsidR="002B1B9F" w:rsidRPr="007D5288">
                  <w:rPr>
                    <w:rStyle w:val="Hyperlink"/>
                    <w:rFonts w:ascii="Verdana" w:hAnsi="Verdana"/>
                    <w:noProof/>
                  </w:rPr>
                  <w:t>Transitioning between systems: grace period?</w:t>
                </w:r>
                <w:r w:rsidR="002B1B9F">
                  <w:rPr>
                    <w:noProof/>
                    <w:webHidden/>
                  </w:rPr>
                  <w:tab/>
                </w:r>
                <w:r w:rsidR="002B1B9F">
                  <w:rPr>
                    <w:noProof/>
                    <w:webHidden/>
                  </w:rPr>
                  <w:fldChar w:fldCharType="begin"/>
                </w:r>
                <w:r w:rsidR="002B1B9F">
                  <w:rPr>
                    <w:noProof/>
                    <w:webHidden/>
                  </w:rPr>
                  <w:instrText xml:space="preserve"> PAGEREF _Toc47600958 \h </w:instrText>
                </w:r>
                <w:r w:rsidR="002B1B9F">
                  <w:rPr>
                    <w:noProof/>
                    <w:webHidden/>
                  </w:rPr>
                </w:r>
                <w:r w:rsidR="002B1B9F">
                  <w:rPr>
                    <w:noProof/>
                    <w:webHidden/>
                  </w:rPr>
                  <w:fldChar w:fldCharType="separate"/>
                </w:r>
                <w:r w:rsidR="002B1B9F">
                  <w:rPr>
                    <w:noProof/>
                    <w:webHidden/>
                  </w:rPr>
                  <w:t>12</w:t>
                </w:r>
                <w:r w:rsidR="002B1B9F">
                  <w:rPr>
                    <w:noProof/>
                    <w:webHidden/>
                  </w:rPr>
                  <w:fldChar w:fldCharType="end"/>
                </w:r>
              </w:hyperlink>
            </w:p>
            <w:p w14:paraId="230317AC" w14:textId="328B2A65" w:rsidR="002B1B9F" w:rsidRDefault="00A4395E">
              <w:pPr>
                <w:pStyle w:val="TOC2"/>
                <w:tabs>
                  <w:tab w:val="left" w:pos="880"/>
                  <w:tab w:val="right" w:leader="dot" w:pos="9350"/>
                </w:tabs>
                <w:rPr>
                  <w:rFonts w:eastAsiaTheme="minorEastAsia"/>
                  <w:noProof/>
                  <w:lang w:val="en-GB" w:eastAsia="en-GB"/>
                </w:rPr>
              </w:pPr>
              <w:hyperlink w:anchor="_Toc47600959" w:history="1">
                <w:r w:rsidR="002B1B9F" w:rsidRPr="007D5288">
                  <w:rPr>
                    <w:rStyle w:val="Hyperlink"/>
                    <w:rFonts w:ascii="Verdana" w:hAnsi="Verdana"/>
                    <w:noProof/>
                  </w:rPr>
                  <w:t>49.</w:t>
                </w:r>
                <w:r w:rsidR="002B1B9F">
                  <w:rPr>
                    <w:rFonts w:eastAsiaTheme="minorEastAsia"/>
                    <w:noProof/>
                    <w:lang w:val="en-GB" w:eastAsia="en-GB"/>
                  </w:rPr>
                  <w:tab/>
                </w:r>
                <w:r w:rsidR="002B1B9F" w:rsidRPr="007D5288">
                  <w:rPr>
                    <w:rStyle w:val="Hyperlink"/>
                    <w:rFonts w:ascii="Verdana" w:hAnsi="Verdana"/>
                    <w:noProof/>
                  </w:rPr>
                  <w:t>Parallel SA with FDA</w:t>
                </w:r>
                <w:r w:rsidR="002B1B9F">
                  <w:rPr>
                    <w:noProof/>
                    <w:webHidden/>
                  </w:rPr>
                  <w:tab/>
                </w:r>
                <w:r w:rsidR="002B1B9F">
                  <w:rPr>
                    <w:noProof/>
                    <w:webHidden/>
                  </w:rPr>
                  <w:fldChar w:fldCharType="begin"/>
                </w:r>
                <w:r w:rsidR="002B1B9F">
                  <w:rPr>
                    <w:noProof/>
                    <w:webHidden/>
                  </w:rPr>
                  <w:instrText xml:space="preserve"> PAGEREF _Toc47600959 \h </w:instrText>
                </w:r>
                <w:r w:rsidR="002B1B9F">
                  <w:rPr>
                    <w:noProof/>
                    <w:webHidden/>
                  </w:rPr>
                </w:r>
                <w:r w:rsidR="002B1B9F">
                  <w:rPr>
                    <w:noProof/>
                    <w:webHidden/>
                  </w:rPr>
                  <w:fldChar w:fldCharType="separate"/>
                </w:r>
                <w:r w:rsidR="002B1B9F">
                  <w:rPr>
                    <w:noProof/>
                    <w:webHidden/>
                  </w:rPr>
                  <w:t>12</w:t>
                </w:r>
                <w:r w:rsidR="002B1B9F">
                  <w:rPr>
                    <w:noProof/>
                    <w:webHidden/>
                  </w:rPr>
                  <w:fldChar w:fldCharType="end"/>
                </w:r>
              </w:hyperlink>
            </w:p>
            <w:p w14:paraId="48AFE25F" w14:textId="3AE3E165" w:rsidR="002B1B9F" w:rsidRDefault="00A4395E">
              <w:pPr>
                <w:pStyle w:val="TOC2"/>
                <w:tabs>
                  <w:tab w:val="left" w:pos="880"/>
                  <w:tab w:val="right" w:leader="dot" w:pos="9350"/>
                </w:tabs>
                <w:rPr>
                  <w:rFonts w:eastAsiaTheme="minorEastAsia"/>
                  <w:noProof/>
                  <w:lang w:val="en-GB" w:eastAsia="en-GB"/>
                </w:rPr>
              </w:pPr>
              <w:hyperlink w:anchor="_Toc47600960" w:history="1">
                <w:r w:rsidR="002B1B9F" w:rsidRPr="007D5288">
                  <w:rPr>
                    <w:rStyle w:val="Hyperlink"/>
                    <w:rFonts w:ascii="Verdana" w:hAnsi="Verdana"/>
                    <w:noProof/>
                  </w:rPr>
                  <w:t>50.</w:t>
                </w:r>
                <w:r w:rsidR="002B1B9F">
                  <w:rPr>
                    <w:rFonts w:eastAsiaTheme="minorEastAsia"/>
                    <w:noProof/>
                    <w:lang w:val="en-GB" w:eastAsia="en-GB"/>
                  </w:rPr>
                  <w:tab/>
                </w:r>
                <w:r w:rsidR="002B1B9F" w:rsidRPr="007D5288">
                  <w:rPr>
                    <w:rStyle w:val="Hyperlink"/>
                    <w:rFonts w:ascii="Verdana" w:hAnsi="Verdana"/>
                    <w:noProof/>
                  </w:rPr>
                  <w:t>Letter of Intent replaced by IRIS</w:t>
                </w:r>
                <w:r w:rsidR="002B1B9F">
                  <w:rPr>
                    <w:noProof/>
                    <w:webHidden/>
                  </w:rPr>
                  <w:tab/>
                </w:r>
                <w:r w:rsidR="002B1B9F">
                  <w:rPr>
                    <w:noProof/>
                    <w:webHidden/>
                  </w:rPr>
                  <w:fldChar w:fldCharType="begin"/>
                </w:r>
                <w:r w:rsidR="002B1B9F">
                  <w:rPr>
                    <w:noProof/>
                    <w:webHidden/>
                  </w:rPr>
                  <w:instrText xml:space="preserve"> PAGEREF _Toc47600960 \h </w:instrText>
                </w:r>
                <w:r w:rsidR="002B1B9F">
                  <w:rPr>
                    <w:noProof/>
                    <w:webHidden/>
                  </w:rPr>
                </w:r>
                <w:r w:rsidR="002B1B9F">
                  <w:rPr>
                    <w:noProof/>
                    <w:webHidden/>
                  </w:rPr>
                  <w:fldChar w:fldCharType="separate"/>
                </w:r>
                <w:r w:rsidR="002B1B9F">
                  <w:rPr>
                    <w:noProof/>
                    <w:webHidden/>
                  </w:rPr>
                  <w:t>12</w:t>
                </w:r>
                <w:r w:rsidR="002B1B9F">
                  <w:rPr>
                    <w:noProof/>
                    <w:webHidden/>
                  </w:rPr>
                  <w:fldChar w:fldCharType="end"/>
                </w:r>
              </w:hyperlink>
            </w:p>
            <w:p w14:paraId="1E8C3BE4" w14:textId="7841AC31" w:rsidR="002B1B9F" w:rsidRDefault="00A4395E">
              <w:pPr>
                <w:pStyle w:val="TOC2"/>
                <w:tabs>
                  <w:tab w:val="left" w:pos="880"/>
                  <w:tab w:val="right" w:leader="dot" w:pos="9350"/>
                </w:tabs>
                <w:rPr>
                  <w:rFonts w:eastAsiaTheme="minorEastAsia"/>
                  <w:noProof/>
                  <w:lang w:val="en-GB" w:eastAsia="en-GB"/>
                </w:rPr>
              </w:pPr>
              <w:hyperlink w:anchor="_Toc47600961" w:history="1">
                <w:r w:rsidR="002B1B9F" w:rsidRPr="007D5288">
                  <w:rPr>
                    <w:rStyle w:val="Hyperlink"/>
                    <w:rFonts w:ascii="Verdana" w:hAnsi="Verdana"/>
                    <w:noProof/>
                  </w:rPr>
                  <w:t>51.</w:t>
                </w:r>
                <w:r w:rsidR="002B1B9F">
                  <w:rPr>
                    <w:rFonts w:eastAsiaTheme="minorEastAsia"/>
                    <w:noProof/>
                    <w:lang w:val="en-GB" w:eastAsia="en-GB"/>
                  </w:rPr>
                  <w:tab/>
                </w:r>
                <w:r w:rsidR="002B1B9F" w:rsidRPr="007D5288">
                  <w:rPr>
                    <w:rStyle w:val="Hyperlink"/>
                    <w:rFonts w:ascii="Verdana" w:hAnsi="Verdana"/>
                    <w:noProof/>
                  </w:rPr>
                  <w:t>Change in way of submitting SA applications</w:t>
                </w:r>
                <w:r w:rsidR="002B1B9F">
                  <w:rPr>
                    <w:noProof/>
                    <w:webHidden/>
                  </w:rPr>
                  <w:tab/>
                </w:r>
                <w:r w:rsidR="002B1B9F">
                  <w:rPr>
                    <w:noProof/>
                    <w:webHidden/>
                  </w:rPr>
                  <w:fldChar w:fldCharType="begin"/>
                </w:r>
                <w:r w:rsidR="002B1B9F">
                  <w:rPr>
                    <w:noProof/>
                    <w:webHidden/>
                  </w:rPr>
                  <w:instrText xml:space="preserve"> PAGEREF _Toc47600961 \h </w:instrText>
                </w:r>
                <w:r w:rsidR="002B1B9F">
                  <w:rPr>
                    <w:noProof/>
                    <w:webHidden/>
                  </w:rPr>
                </w:r>
                <w:r w:rsidR="002B1B9F">
                  <w:rPr>
                    <w:noProof/>
                    <w:webHidden/>
                  </w:rPr>
                  <w:fldChar w:fldCharType="separate"/>
                </w:r>
                <w:r w:rsidR="002B1B9F">
                  <w:rPr>
                    <w:noProof/>
                    <w:webHidden/>
                  </w:rPr>
                  <w:t>13</w:t>
                </w:r>
                <w:r w:rsidR="002B1B9F">
                  <w:rPr>
                    <w:noProof/>
                    <w:webHidden/>
                  </w:rPr>
                  <w:fldChar w:fldCharType="end"/>
                </w:r>
              </w:hyperlink>
            </w:p>
            <w:p w14:paraId="04E26A74" w14:textId="16C6952E" w:rsidR="002B1B9F" w:rsidRDefault="00A4395E">
              <w:pPr>
                <w:pStyle w:val="TOC2"/>
                <w:tabs>
                  <w:tab w:val="left" w:pos="880"/>
                  <w:tab w:val="right" w:leader="dot" w:pos="9350"/>
                </w:tabs>
                <w:rPr>
                  <w:rFonts w:eastAsiaTheme="minorEastAsia"/>
                  <w:noProof/>
                  <w:lang w:val="en-GB" w:eastAsia="en-GB"/>
                </w:rPr>
              </w:pPr>
              <w:hyperlink w:anchor="_Toc47600962" w:history="1">
                <w:r w:rsidR="002B1B9F" w:rsidRPr="007D5288">
                  <w:rPr>
                    <w:rStyle w:val="Hyperlink"/>
                    <w:rFonts w:ascii="Verdana" w:hAnsi="Verdana"/>
                    <w:noProof/>
                  </w:rPr>
                  <w:t>52.</w:t>
                </w:r>
                <w:r w:rsidR="002B1B9F">
                  <w:rPr>
                    <w:rFonts w:eastAsiaTheme="minorEastAsia"/>
                    <w:noProof/>
                    <w:lang w:val="en-GB" w:eastAsia="en-GB"/>
                  </w:rPr>
                  <w:tab/>
                </w:r>
                <w:r w:rsidR="002B1B9F" w:rsidRPr="007D5288">
                  <w:rPr>
                    <w:rStyle w:val="Hyperlink"/>
                    <w:rFonts w:ascii="Verdana" w:hAnsi="Verdana"/>
                    <w:noProof/>
                  </w:rPr>
                  <w:t>Applicant / EMA interaction</w:t>
                </w:r>
                <w:r w:rsidR="002B1B9F">
                  <w:rPr>
                    <w:noProof/>
                    <w:webHidden/>
                  </w:rPr>
                  <w:tab/>
                </w:r>
                <w:r w:rsidR="002B1B9F">
                  <w:rPr>
                    <w:noProof/>
                    <w:webHidden/>
                  </w:rPr>
                  <w:fldChar w:fldCharType="begin"/>
                </w:r>
                <w:r w:rsidR="002B1B9F">
                  <w:rPr>
                    <w:noProof/>
                    <w:webHidden/>
                  </w:rPr>
                  <w:instrText xml:space="preserve"> PAGEREF _Toc47600962 \h </w:instrText>
                </w:r>
                <w:r w:rsidR="002B1B9F">
                  <w:rPr>
                    <w:noProof/>
                    <w:webHidden/>
                  </w:rPr>
                </w:r>
                <w:r w:rsidR="002B1B9F">
                  <w:rPr>
                    <w:noProof/>
                    <w:webHidden/>
                  </w:rPr>
                  <w:fldChar w:fldCharType="separate"/>
                </w:r>
                <w:r w:rsidR="002B1B9F">
                  <w:rPr>
                    <w:noProof/>
                    <w:webHidden/>
                  </w:rPr>
                  <w:t>13</w:t>
                </w:r>
                <w:r w:rsidR="002B1B9F">
                  <w:rPr>
                    <w:noProof/>
                    <w:webHidden/>
                  </w:rPr>
                  <w:fldChar w:fldCharType="end"/>
                </w:r>
              </w:hyperlink>
            </w:p>
            <w:p w14:paraId="71F23C49" w14:textId="53C2F7B3" w:rsidR="00C823C4" w:rsidRPr="00693DCE" w:rsidRDefault="00C823C4">
              <w:pPr>
                <w:rPr>
                  <w:rFonts w:ascii="Verdana" w:hAnsi="Verdana"/>
                </w:rPr>
              </w:pPr>
              <w:r w:rsidRPr="00693DCE">
                <w:rPr>
                  <w:rFonts w:ascii="Verdana" w:hAnsi="Verdana"/>
                  <w:b/>
                  <w:bCs/>
                  <w:noProof/>
                </w:rPr>
                <w:fldChar w:fldCharType="end"/>
              </w:r>
            </w:p>
          </w:sdtContent>
        </w:sdt>
        <w:p w14:paraId="645C1BCF" w14:textId="77777777" w:rsidR="00C823C4" w:rsidRPr="00693DCE" w:rsidRDefault="00C823C4">
          <w:pPr>
            <w:rPr>
              <w:rFonts w:ascii="Verdana" w:hAnsi="Verdana"/>
            </w:rPr>
          </w:pPr>
        </w:p>
        <w:p w14:paraId="48F891F1" w14:textId="030393FC" w:rsidR="00C823C4" w:rsidRPr="00693DCE" w:rsidRDefault="00C823C4">
          <w:pPr>
            <w:rPr>
              <w:rFonts w:ascii="Verdana" w:hAnsi="Verdana"/>
            </w:rPr>
          </w:pPr>
          <w:r w:rsidRPr="00693DCE">
            <w:rPr>
              <w:rFonts w:ascii="Verdana" w:hAnsi="Verdana"/>
            </w:rPr>
            <w:br w:type="page"/>
          </w:r>
        </w:p>
        <w:p w14:paraId="3B50DE53" w14:textId="0D408BE1" w:rsidR="00C823C4" w:rsidRPr="00693DCE" w:rsidRDefault="00A4395E">
          <w:pPr>
            <w:rPr>
              <w:rFonts w:ascii="Verdana" w:hAnsi="Verdana"/>
            </w:rPr>
          </w:pPr>
        </w:p>
      </w:sdtContent>
    </w:sdt>
    <w:p w14:paraId="2D6019B5" w14:textId="77777777" w:rsidR="009F3B6D" w:rsidRPr="00693DCE" w:rsidRDefault="009F3B6D" w:rsidP="00AD35A3">
      <w:pPr>
        <w:spacing w:line="280" w:lineRule="exact"/>
        <w:rPr>
          <w:rFonts w:ascii="Verdana" w:hAnsi="Verdana"/>
        </w:rPr>
      </w:pPr>
    </w:p>
    <w:p w14:paraId="366C4B48" w14:textId="3643F380" w:rsidR="43F5CE86" w:rsidRPr="00693DCE" w:rsidRDefault="43F5CE86" w:rsidP="00AD35A3">
      <w:pPr>
        <w:pStyle w:val="Heading1"/>
        <w:spacing w:line="280" w:lineRule="exact"/>
        <w:rPr>
          <w:rFonts w:ascii="Verdana" w:hAnsi="Verdana"/>
          <w:b/>
          <w:bCs/>
        </w:rPr>
      </w:pPr>
      <w:bookmarkStart w:id="0" w:name="_Toc47600910"/>
      <w:r w:rsidRPr="445062E7">
        <w:rPr>
          <w:rFonts w:ascii="Verdana" w:hAnsi="Verdana"/>
          <w:b/>
          <w:bCs/>
        </w:rPr>
        <w:t xml:space="preserve">Scientific </w:t>
      </w:r>
      <w:r w:rsidR="75765773" w:rsidRPr="445062E7">
        <w:rPr>
          <w:rFonts w:ascii="Verdana" w:hAnsi="Verdana"/>
          <w:b/>
          <w:bCs/>
        </w:rPr>
        <w:t>Advice</w:t>
      </w:r>
      <w:bookmarkEnd w:id="0"/>
      <w:r w:rsidR="75765773" w:rsidRPr="445062E7">
        <w:rPr>
          <w:rFonts w:ascii="Verdana" w:hAnsi="Verdana"/>
          <w:b/>
          <w:bCs/>
        </w:rPr>
        <w:t xml:space="preserve"> </w:t>
      </w:r>
    </w:p>
    <w:p w14:paraId="1A707239" w14:textId="6875EAC3" w:rsidR="28FF95C0" w:rsidRPr="00693DCE" w:rsidRDefault="28FF95C0" w:rsidP="00AD35A3">
      <w:pPr>
        <w:keepNext/>
        <w:keepLines/>
        <w:spacing w:line="280" w:lineRule="exact"/>
        <w:rPr>
          <w:rFonts w:ascii="Verdana" w:hAnsi="Verdana"/>
        </w:rPr>
      </w:pPr>
    </w:p>
    <w:p w14:paraId="4C41576F" w14:textId="69E3AF5C" w:rsidR="72FBCD3E" w:rsidRPr="00AD35A3" w:rsidRDefault="72FBCD3E" w:rsidP="00AD35A3">
      <w:pPr>
        <w:pStyle w:val="Heading2"/>
        <w:numPr>
          <w:ilvl w:val="0"/>
          <w:numId w:val="22"/>
        </w:numPr>
        <w:spacing w:line="280" w:lineRule="exact"/>
        <w:rPr>
          <w:rFonts w:ascii="Verdana" w:hAnsi="Verdana"/>
          <w:sz w:val="22"/>
          <w:szCs w:val="22"/>
        </w:rPr>
      </w:pPr>
      <w:r w:rsidRPr="00AD35A3">
        <w:rPr>
          <w:rFonts w:ascii="Verdana" w:hAnsi="Verdana"/>
          <w:sz w:val="22"/>
          <w:szCs w:val="22"/>
        </w:rPr>
        <w:t xml:space="preserve"> </w:t>
      </w:r>
      <w:bookmarkStart w:id="1" w:name="_Toc47600911"/>
      <w:r w:rsidR="2569BF81" w:rsidRPr="00AD35A3">
        <w:rPr>
          <w:rFonts w:ascii="Verdana" w:hAnsi="Verdana"/>
          <w:sz w:val="22"/>
          <w:szCs w:val="22"/>
        </w:rPr>
        <w:t>Pre-submission consultation</w:t>
      </w:r>
      <w:r w:rsidR="009274DA" w:rsidRPr="00AD35A3">
        <w:rPr>
          <w:rFonts w:ascii="Verdana" w:hAnsi="Verdana"/>
          <w:sz w:val="22"/>
          <w:szCs w:val="22"/>
        </w:rPr>
        <w:t>s</w:t>
      </w:r>
      <w:r w:rsidR="2569BF81" w:rsidRPr="00AD35A3">
        <w:rPr>
          <w:rFonts w:ascii="Verdana" w:hAnsi="Verdana"/>
          <w:sz w:val="22"/>
          <w:szCs w:val="22"/>
        </w:rPr>
        <w:t xml:space="preserve"> </w:t>
      </w:r>
      <w:r w:rsidR="009274DA" w:rsidRPr="00AD35A3">
        <w:rPr>
          <w:rFonts w:ascii="Verdana" w:hAnsi="Verdana"/>
          <w:sz w:val="22"/>
          <w:szCs w:val="22"/>
        </w:rPr>
        <w:t xml:space="preserve">in veterinary </w:t>
      </w:r>
      <w:r w:rsidR="3C062097" w:rsidRPr="00AD35A3">
        <w:rPr>
          <w:rFonts w:ascii="Verdana" w:hAnsi="Verdana"/>
          <w:sz w:val="22"/>
          <w:szCs w:val="22"/>
        </w:rPr>
        <w:t>S</w:t>
      </w:r>
      <w:r w:rsidR="3FBE5699" w:rsidRPr="00AD35A3">
        <w:rPr>
          <w:rFonts w:ascii="Verdana" w:hAnsi="Verdana"/>
          <w:sz w:val="22"/>
          <w:szCs w:val="22"/>
        </w:rPr>
        <w:t>cientific</w:t>
      </w:r>
      <w:r w:rsidR="2B128E43" w:rsidRPr="00AD35A3">
        <w:rPr>
          <w:rFonts w:ascii="Verdana" w:hAnsi="Verdana"/>
          <w:sz w:val="22"/>
          <w:szCs w:val="22"/>
        </w:rPr>
        <w:t xml:space="preserve"> </w:t>
      </w:r>
      <w:r w:rsidR="3FBE5699" w:rsidRPr="00AD35A3">
        <w:rPr>
          <w:rFonts w:ascii="Verdana" w:hAnsi="Verdana"/>
          <w:sz w:val="22"/>
          <w:szCs w:val="22"/>
        </w:rPr>
        <w:t>Advice</w:t>
      </w:r>
      <w:bookmarkEnd w:id="1"/>
    </w:p>
    <w:tbl>
      <w:tblPr>
        <w:tblStyle w:val="TableGrid"/>
        <w:tblW w:w="0" w:type="auto"/>
        <w:tblInd w:w="360" w:type="dxa"/>
        <w:tblLook w:val="04A0" w:firstRow="1" w:lastRow="0" w:firstColumn="1" w:lastColumn="0" w:noHBand="0" w:noVBand="1"/>
      </w:tblPr>
      <w:tblGrid>
        <w:gridCol w:w="1321"/>
        <w:gridCol w:w="7669"/>
      </w:tblGrid>
      <w:tr w:rsidR="28FF95C0" w:rsidRPr="00593A99" w14:paraId="0E9443EA" w14:textId="77777777" w:rsidTr="28FF95C0">
        <w:tc>
          <w:tcPr>
            <w:tcW w:w="1321" w:type="dxa"/>
          </w:tcPr>
          <w:p w14:paraId="2F8947F9"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E4A20F7" w14:textId="0C54CE40" w:rsidR="609FEB5A" w:rsidRPr="00593A99" w:rsidRDefault="609FEB5A" w:rsidP="00AD35A3">
            <w:pPr>
              <w:spacing w:line="280" w:lineRule="exact"/>
              <w:rPr>
                <w:rFonts w:ascii="Verdana" w:hAnsi="Verdana"/>
                <w:b/>
                <w:bCs/>
                <w:sz w:val="18"/>
                <w:szCs w:val="18"/>
              </w:rPr>
            </w:pPr>
            <w:r w:rsidRPr="00593A99">
              <w:rPr>
                <w:rFonts w:ascii="Verdana" w:hAnsi="Verdana"/>
                <w:b/>
                <w:bCs/>
                <w:sz w:val="18"/>
                <w:szCs w:val="18"/>
              </w:rPr>
              <w:t xml:space="preserve">The process does not foresee the possibility to submit a draft package in view of a pre-consultation meeting with the Agency, before submitting </w:t>
            </w:r>
            <w:r w:rsidR="00E17941" w:rsidRPr="00593A99">
              <w:rPr>
                <w:rFonts w:ascii="Verdana" w:hAnsi="Verdana"/>
                <w:b/>
                <w:bCs/>
                <w:sz w:val="18"/>
                <w:szCs w:val="18"/>
              </w:rPr>
              <w:t>an actual (veterinary)</w:t>
            </w:r>
            <w:r w:rsidRPr="00593A99">
              <w:rPr>
                <w:rFonts w:ascii="Verdana" w:hAnsi="Verdana"/>
                <w:b/>
                <w:bCs/>
                <w:sz w:val="18"/>
                <w:szCs w:val="18"/>
              </w:rPr>
              <w:t xml:space="preserve"> official scientific advice request</w:t>
            </w:r>
            <w:r w:rsidR="00E17941" w:rsidRPr="00593A99">
              <w:rPr>
                <w:rFonts w:ascii="Verdana" w:hAnsi="Verdana"/>
                <w:b/>
                <w:bCs/>
                <w:sz w:val="18"/>
                <w:szCs w:val="18"/>
              </w:rPr>
              <w:t>.</w:t>
            </w:r>
            <w:r w:rsidR="0F9F0EC1" w:rsidRPr="00593A99">
              <w:rPr>
                <w:rFonts w:ascii="Verdana" w:hAnsi="Verdana"/>
                <w:b/>
                <w:bCs/>
                <w:sz w:val="18"/>
                <w:szCs w:val="18"/>
              </w:rPr>
              <w:t xml:space="preserve"> </w:t>
            </w:r>
          </w:p>
        </w:tc>
      </w:tr>
      <w:tr w:rsidR="28FF95C0" w:rsidRPr="00593A99" w14:paraId="31DFB2C0" w14:textId="77777777" w:rsidTr="28FF95C0">
        <w:trPr>
          <w:trHeight w:val="107"/>
        </w:trPr>
        <w:tc>
          <w:tcPr>
            <w:tcW w:w="1321" w:type="dxa"/>
          </w:tcPr>
          <w:p w14:paraId="07CFF49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E7C7040" w14:textId="41B6B5FD" w:rsidR="635DCA09" w:rsidRPr="00593A99" w:rsidRDefault="002E292E" w:rsidP="00AD35A3">
            <w:pPr>
              <w:spacing w:line="280" w:lineRule="exact"/>
              <w:rPr>
                <w:rFonts w:ascii="Verdana" w:hAnsi="Verdana"/>
                <w:sz w:val="18"/>
                <w:szCs w:val="18"/>
              </w:rPr>
            </w:pPr>
            <w:r w:rsidRPr="00593A99">
              <w:rPr>
                <w:rFonts w:ascii="Verdana" w:hAnsi="Verdana"/>
                <w:sz w:val="18"/>
                <w:szCs w:val="18"/>
              </w:rPr>
              <w:t>While an application</w:t>
            </w:r>
            <w:r w:rsidR="635DCA09" w:rsidRPr="00593A99">
              <w:rPr>
                <w:rFonts w:ascii="Verdana" w:hAnsi="Verdana"/>
                <w:sz w:val="18"/>
                <w:szCs w:val="18"/>
              </w:rPr>
              <w:t xml:space="preserve"> is locked after </w:t>
            </w:r>
            <w:r w:rsidRPr="00593A99">
              <w:rPr>
                <w:rFonts w:ascii="Verdana" w:hAnsi="Verdana"/>
                <w:sz w:val="18"/>
                <w:szCs w:val="18"/>
              </w:rPr>
              <w:t>submission, it can always be reopened by EMA before validation</w:t>
            </w:r>
            <w:r w:rsidR="00B265C3" w:rsidRPr="00593A99">
              <w:rPr>
                <w:rFonts w:ascii="Verdana" w:hAnsi="Verdana"/>
                <w:sz w:val="18"/>
                <w:szCs w:val="18"/>
              </w:rPr>
              <w:t>/</w:t>
            </w:r>
            <w:r w:rsidRPr="00593A99">
              <w:rPr>
                <w:rFonts w:ascii="Verdana" w:hAnsi="Verdana"/>
                <w:sz w:val="18"/>
                <w:szCs w:val="18"/>
              </w:rPr>
              <w:t>the start date. This is a feature that operates for all procedures in IRIS</w:t>
            </w:r>
            <w:r w:rsidR="000047FE" w:rsidRPr="00593A99">
              <w:rPr>
                <w:rFonts w:ascii="Verdana" w:hAnsi="Verdana"/>
                <w:sz w:val="18"/>
                <w:szCs w:val="18"/>
              </w:rPr>
              <w:t xml:space="preserve">, including scientific advice </w:t>
            </w:r>
            <w:r w:rsidR="0010586A" w:rsidRPr="00593A99">
              <w:rPr>
                <w:rFonts w:ascii="Verdana" w:hAnsi="Verdana"/>
                <w:sz w:val="18"/>
                <w:szCs w:val="18"/>
              </w:rPr>
              <w:t>for human and veterinary medicines</w:t>
            </w:r>
            <w:r w:rsidR="00326B99" w:rsidRPr="00593A99">
              <w:rPr>
                <w:rFonts w:ascii="Verdana" w:hAnsi="Verdana"/>
                <w:sz w:val="18"/>
                <w:szCs w:val="18"/>
              </w:rPr>
              <w:t>, and orphan designations.</w:t>
            </w:r>
          </w:p>
          <w:p w14:paraId="7FFC9233" w14:textId="6E910344" w:rsidR="635DCA09" w:rsidRPr="00593A99" w:rsidRDefault="635DCA09" w:rsidP="00AD35A3">
            <w:pPr>
              <w:spacing w:line="280" w:lineRule="exact"/>
              <w:rPr>
                <w:rFonts w:ascii="Verdana" w:hAnsi="Verdana"/>
                <w:sz w:val="18"/>
                <w:szCs w:val="18"/>
              </w:rPr>
            </w:pPr>
            <w:r w:rsidRPr="00593A99">
              <w:rPr>
                <w:rFonts w:ascii="Verdana" w:hAnsi="Verdana"/>
                <w:sz w:val="18"/>
                <w:szCs w:val="18"/>
              </w:rPr>
              <w:t xml:space="preserve"> </w:t>
            </w:r>
          </w:p>
          <w:p w14:paraId="35D3EF32" w14:textId="6FAF2F53" w:rsidR="635DCA09" w:rsidRPr="00593A99" w:rsidRDefault="635DCA09" w:rsidP="00AD35A3">
            <w:pPr>
              <w:spacing w:line="280" w:lineRule="exact"/>
              <w:rPr>
                <w:rFonts w:ascii="Verdana" w:hAnsi="Verdana"/>
                <w:sz w:val="18"/>
                <w:szCs w:val="18"/>
              </w:rPr>
            </w:pPr>
            <w:r w:rsidRPr="00593A99">
              <w:rPr>
                <w:rFonts w:ascii="Verdana" w:hAnsi="Verdana"/>
                <w:sz w:val="18"/>
                <w:szCs w:val="18"/>
              </w:rPr>
              <w:t>A) If a pre-submission consultation is required by the applicant:</w:t>
            </w:r>
            <w:r w:rsidR="00326B99" w:rsidRPr="00593A99">
              <w:rPr>
                <w:rFonts w:ascii="Verdana" w:hAnsi="Verdana"/>
                <w:sz w:val="18"/>
                <w:szCs w:val="18"/>
              </w:rPr>
              <w:t xml:space="preserve"> i</w:t>
            </w:r>
            <w:r w:rsidRPr="00593A99">
              <w:rPr>
                <w:rFonts w:ascii="Verdana" w:hAnsi="Verdana"/>
                <w:sz w:val="18"/>
                <w:szCs w:val="18"/>
              </w:rPr>
              <w:t xml:space="preserve">f approved, the consultation is held; </w:t>
            </w:r>
            <w:r w:rsidR="0010586A" w:rsidRPr="00593A99">
              <w:rPr>
                <w:rFonts w:ascii="Verdana" w:hAnsi="Verdana"/>
                <w:sz w:val="18"/>
                <w:szCs w:val="18"/>
              </w:rPr>
              <w:t xml:space="preserve">EMA will reopen the submission if necessary, and </w:t>
            </w:r>
            <w:r w:rsidRPr="00593A99">
              <w:rPr>
                <w:rFonts w:ascii="Verdana" w:hAnsi="Verdana"/>
                <w:sz w:val="18"/>
                <w:szCs w:val="18"/>
              </w:rPr>
              <w:t>the applicant then revises the submission based on the outcome of the consultation and progresses to point B) below.</w:t>
            </w:r>
          </w:p>
          <w:p w14:paraId="6D799A09" w14:textId="313D73C9" w:rsidR="635DCA09" w:rsidRPr="00593A99" w:rsidRDefault="635DCA09" w:rsidP="00AD35A3">
            <w:pPr>
              <w:spacing w:line="280" w:lineRule="exact"/>
              <w:rPr>
                <w:rFonts w:ascii="Verdana" w:hAnsi="Verdana"/>
                <w:sz w:val="18"/>
                <w:szCs w:val="18"/>
              </w:rPr>
            </w:pPr>
            <w:r w:rsidRPr="00593A99">
              <w:rPr>
                <w:rFonts w:ascii="Verdana" w:hAnsi="Verdana"/>
                <w:sz w:val="18"/>
                <w:szCs w:val="18"/>
              </w:rPr>
              <w:t xml:space="preserve"> </w:t>
            </w:r>
          </w:p>
          <w:p w14:paraId="5B12F77E" w14:textId="281B5F41" w:rsidR="0010586A" w:rsidRPr="00593A99" w:rsidRDefault="635DCA09" w:rsidP="00AD35A3">
            <w:pPr>
              <w:spacing w:line="280" w:lineRule="exact"/>
              <w:rPr>
                <w:rFonts w:ascii="Verdana" w:hAnsi="Verdana"/>
                <w:sz w:val="18"/>
                <w:szCs w:val="18"/>
              </w:rPr>
            </w:pPr>
            <w:r w:rsidRPr="00593A99">
              <w:rPr>
                <w:rFonts w:ascii="Verdana" w:hAnsi="Verdana"/>
                <w:sz w:val="18"/>
                <w:szCs w:val="18"/>
              </w:rPr>
              <w:t>B) When the SA request is submitted and no pre-submission consultation is requested, EMA starts its</w:t>
            </w:r>
            <w:r w:rsidR="00567C2D" w:rsidRPr="00593A99">
              <w:rPr>
                <w:rFonts w:ascii="Verdana" w:hAnsi="Verdana"/>
                <w:sz w:val="18"/>
                <w:szCs w:val="18"/>
              </w:rPr>
              <w:t xml:space="preserve"> own</w:t>
            </w:r>
            <w:r w:rsidRPr="00593A99">
              <w:rPr>
                <w:rFonts w:ascii="Verdana" w:hAnsi="Verdana"/>
                <w:sz w:val="18"/>
                <w:szCs w:val="18"/>
              </w:rPr>
              <w:t xml:space="preserve"> validation process. If everything is ok, the request is </w:t>
            </w:r>
            <w:r w:rsidR="55C65B90" w:rsidRPr="00593A99">
              <w:rPr>
                <w:rFonts w:ascii="Verdana" w:hAnsi="Verdana"/>
                <w:sz w:val="18"/>
                <w:szCs w:val="18"/>
              </w:rPr>
              <w:t>validated,</w:t>
            </w:r>
            <w:r w:rsidRPr="00593A99">
              <w:rPr>
                <w:rFonts w:ascii="Verdana" w:hAnsi="Verdana"/>
                <w:sz w:val="18"/>
                <w:szCs w:val="18"/>
              </w:rPr>
              <w:t xml:space="preserve"> and the submission is </w:t>
            </w:r>
            <w:r w:rsidR="58A50C49" w:rsidRPr="00593A99">
              <w:rPr>
                <w:rFonts w:ascii="Verdana" w:hAnsi="Verdana"/>
                <w:sz w:val="18"/>
                <w:szCs w:val="18"/>
              </w:rPr>
              <w:t>locked</w:t>
            </w:r>
            <w:r w:rsidR="00E0258D" w:rsidRPr="00593A99">
              <w:rPr>
                <w:rFonts w:ascii="Verdana" w:hAnsi="Verdana"/>
                <w:sz w:val="18"/>
                <w:szCs w:val="18"/>
              </w:rPr>
              <w:t xml:space="preserve">. </w:t>
            </w:r>
            <w:r w:rsidR="00714DDC" w:rsidRPr="00593A99">
              <w:rPr>
                <w:rFonts w:ascii="Verdana" w:hAnsi="Verdana"/>
                <w:sz w:val="18"/>
                <w:szCs w:val="18"/>
              </w:rPr>
              <w:t xml:space="preserve">Otherwise, if there are validation issues, the SAWP-V secretariat will reopen the submission and contact the applicant, which will be able to revise their submission. </w:t>
            </w:r>
          </w:p>
          <w:p w14:paraId="2010C7A8" w14:textId="77777777" w:rsidR="00A26F91" w:rsidRDefault="00A26F91" w:rsidP="00B25E4B">
            <w:pPr>
              <w:spacing w:line="280" w:lineRule="exact"/>
              <w:rPr>
                <w:rFonts w:ascii="Verdana" w:hAnsi="Verdana"/>
                <w:sz w:val="18"/>
                <w:szCs w:val="18"/>
              </w:rPr>
            </w:pPr>
            <w:r>
              <w:rPr>
                <w:rFonts w:ascii="Verdana" w:hAnsi="Verdana"/>
                <w:sz w:val="18"/>
                <w:szCs w:val="18"/>
              </w:rPr>
              <w:t>A</w:t>
            </w:r>
            <w:r w:rsidR="0010586A" w:rsidRPr="00593A99">
              <w:rPr>
                <w:rFonts w:ascii="Verdana" w:hAnsi="Verdana"/>
                <w:sz w:val="18"/>
                <w:szCs w:val="18"/>
              </w:rPr>
              <w:t xml:space="preserve"> </w:t>
            </w:r>
            <w:r w:rsidR="635DCA09" w:rsidRPr="00593A99">
              <w:rPr>
                <w:rFonts w:ascii="Verdana" w:hAnsi="Verdana"/>
                <w:sz w:val="18"/>
                <w:szCs w:val="18"/>
              </w:rPr>
              <w:t xml:space="preserve">fee </w:t>
            </w:r>
            <w:r w:rsidR="00E0258D" w:rsidRPr="00593A99">
              <w:rPr>
                <w:rFonts w:ascii="Verdana" w:hAnsi="Verdana"/>
                <w:sz w:val="18"/>
                <w:szCs w:val="18"/>
              </w:rPr>
              <w:t>will be</w:t>
            </w:r>
            <w:r w:rsidR="635DCA09" w:rsidRPr="00593A99">
              <w:rPr>
                <w:rFonts w:ascii="Verdana" w:hAnsi="Verdana"/>
                <w:sz w:val="18"/>
                <w:szCs w:val="18"/>
              </w:rPr>
              <w:t xml:space="preserve"> triggered</w:t>
            </w:r>
            <w:r w:rsidR="0010586A" w:rsidRPr="00593A99">
              <w:rPr>
                <w:rFonts w:ascii="Verdana" w:hAnsi="Verdana"/>
                <w:sz w:val="18"/>
                <w:szCs w:val="18"/>
              </w:rPr>
              <w:t xml:space="preserve"> at start </w:t>
            </w:r>
            <w:r w:rsidR="00B25E4B">
              <w:rPr>
                <w:rFonts w:ascii="Verdana" w:hAnsi="Verdana"/>
                <w:sz w:val="18"/>
                <w:szCs w:val="18"/>
              </w:rPr>
              <w:t xml:space="preserve">date, or if a negative validation is </w:t>
            </w:r>
            <w:r>
              <w:rPr>
                <w:rFonts w:ascii="Verdana" w:hAnsi="Verdana"/>
                <w:sz w:val="18"/>
                <w:szCs w:val="18"/>
              </w:rPr>
              <w:t>concluded</w:t>
            </w:r>
            <w:r w:rsidR="635DCA09" w:rsidRPr="00593A99">
              <w:rPr>
                <w:rFonts w:ascii="Verdana" w:hAnsi="Verdana"/>
                <w:sz w:val="18"/>
                <w:szCs w:val="18"/>
              </w:rPr>
              <w:t>.</w:t>
            </w:r>
          </w:p>
          <w:p w14:paraId="39E56E73" w14:textId="12057113" w:rsidR="28FF95C0" w:rsidRPr="00593A99" w:rsidRDefault="00A26F91" w:rsidP="00B25E4B">
            <w:pPr>
              <w:spacing w:line="280" w:lineRule="exact"/>
              <w:rPr>
                <w:rFonts w:ascii="Verdana" w:hAnsi="Verdana"/>
                <w:sz w:val="18"/>
                <w:szCs w:val="18"/>
              </w:rPr>
            </w:pPr>
            <w:r>
              <w:rPr>
                <w:rFonts w:ascii="Verdana" w:hAnsi="Verdana"/>
                <w:sz w:val="18"/>
                <w:szCs w:val="18"/>
              </w:rPr>
              <w:t>Of note</w:t>
            </w:r>
            <w:r w:rsidR="00A721E5" w:rsidRPr="00593A99">
              <w:rPr>
                <w:rFonts w:ascii="Verdana" w:hAnsi="Verdana"/>
                <w:sz w:val="18"/>
                <w:szCs w:val="18"/>
              </w:rPr>
              <w:t xml:space="preserve">, if there seem to be insurmountable problems, </w:t>
            </w:r>
            <w:r w:rsidR="635DCA09" w:rsidRPr="00593A99">
              <w:rPr>
                <w:rFonts w:ascii="Verdana" w:hAnsi="Verdana"/>
                <w:sz w:val="18"/>
                <w:szCs w:val="18"/>
              </w:rPr>
              <w:t xml:space="preserve">the applicant </w:t>
            </w:r>
            <w:r w:rsidR="00A721E5" w:rsidRPr="00593A99">
              <w:rPr>
                <w:rFonts w:ascii="Verdana" w:hAnsi="Verdana"/>
                <w:sz w:val="18"/>
                <w:szCs w:val="18"/>
              </w:rPr>
              <w:t xml:space="preserve">may be reminded of the possibility to </w:t>
            </w:r>
            <w:r w:rsidR="635DCA09" w:rsidRPr="00593A99">
              <w:rPr>
                <w:rFonts w:ascii="Verdana" w:hAnsi="Verdana"/>
                <w:sz w:val="18"/>
                <w:szCs w:val="18"/>
              </w:rPr>
              <w:t xml:space="preserve">withdraw – no fee would be incurred </w:t>
            </w:r>
            <w:r w:rsidR="00A721E5" w:rsidRPr="00593A99">
              <w:rPr>
                <w:rFonts w:ascii="Verdana" w:hAnsi="Verdana"/>
                <w:sz w:val="18"/>
                <w:szCs w:val="18"/>
              </w:rPr>
              <w:t>if withdrawal occurs before the start date of the procedure.</w:t>
            </w:r>
          </w:p>
        </w:tc>
      </w:tr>
    </w:tbl>
    <w:p w14:paraId="6C1A57F3" w14:textId="59C8D79E" w:rsidR="28FF95C0" w:rsidRPr="00693DCE" w:rsidRDefault="28FF95C0" w:rsidP="00AD35A3">
      <w:pPr>
        <w:spacing w:line="280" w:lineRule="exact"/>
        <w:rPr>
          <w:rFonts w:ascii="Verdana" w:hAnsi="Verdana"/>
        </w:rPr>
      </w:pPr>
    </w:p>
    <w:p w14:paraId="4F80D759" w14:textId="15BBFAE0" w:rsidR="0A89EFC5" w:rsidRPr="00AD35A3" w:rsidRDefault="0A89EFC5"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S</w:t>
      </w:r>
      <w:r w:rsidR="007F0C9D" w:rsidRPr="00AD35A3">
        <w:rPr>
          <w:rFonts w:ascii="Verdana" w:eastAsiaTheme="majorEastAsia" w:hAnsi="Verdana" w:cstheme="majorBidi"/>
          <w:b/>
          <w:bCs/>
          <w:color w:val="4472C4" w:themeColor="accent1"/>
          <w:sz w:val="24"/>
          <w:szCs w:val="24"/>
        </w:rPr>
        <w:t xml:space="preserve">cientific Advice - </w:t>
      </w:r>
      <w:r w:rsidRPr="00AD35A3">
        <w:rPr>
          <w:rFonts w:ascii="Verdana" w:eastAsiaTheme="majorEastAsia" w:hAnsi="Verdana" w:cstheme="majorBidi"/>
          <w:b/>
          <w:bCs/>
          <w:color w:val="4472C4" w:themeColor="accent1"/>
          <w:sz w:val="24"/>
          <w:szCs w:val="24"/>
        </w:rPr>
        <w:t>Administrative Information</w:t>
      </w:r>
    </w:p>
    <w:p w14:paraId="735A4456" w14:textId="6994B67C" w:rsidR="4C5D81AC" w:rsidRPr="00AD35A3" w:rsidRDefault="4C5D81AC" w:rsidP="00AD35A3">
      <w:pPr>
        <w:pStyle w:val="Heading2"/>
        <w:numPr>
          <w:ilvl w:val="0"/>
          <w:numId w:val="22"/>
        </w:numPr>
        <w:spacing w:line="280" w:lineRule="exact"/>
        <w:rPr>
          <w:rFonts w:ascii="Verdana" w:hAnsi="Verdana"/>
          <w:sz w:val="22"/>
          <w:szCs w:val="22"/>
        </w:rPr>
      </w:pPr>
      <w:r w:rsidRPr="00AD35A3">
        <w:rPr>
          <w:rFonts w:ascii="Verdana" w:hAnsi="Verdana"/>
          <w:sz w:val="22"/>
          <w:szCs w:val="22"/>
        </w:rPr>
        <w:t xml:space="preserve"> </w:t>
      </w:r>
      <w:bookmarkStart w:id="2" w:name="_Toc47600912"/>
      <w:r w:rsidRPr="00AD35A3">
        <w:rPr>
          <w:rFonts w:ascii="Verdana" w:hAnsi="Verdana"/>
          <w:sz w:val="22"/>
          <w:szCs w:val="22"/>
        </w:rPr>
        <w:t>EEA/non-EEA important for SME fee reduction</w:t>
      </w:r>
      <w:bookmarkEnd w:id="2"/>
    </w:p>
    <w:tbl>
      <w:tblPr>
        <w:tblStyle w:val="TableGrid"/>
        <w:tblW w:w="0" w:type="auto"/>
        <w:tblInd w:w="360" w:type="dxa"/>
        <w:tblLook w:val="04A0" w:firstRow="1" w:lastRow="0" w:firstColumn="1" w:lastColumn="0" w:noHBand="0" w:noVBand="1"/>
      </w:tblPr>
      <w:tblGrid>
        <w:gridCol w:w="1321"/>
        <w:gridCol w:w="7669"/>
      </w:tblGrid>
      <w:tr w:rsidR="28FF95C0" w:rsidRPr="00593A99" w14:paraId="78474B9A" w14:textId="77777777" w:rsidTr="28FF95C0">
        <w:tc>
          <w:tcPr>
            <w:tcW w:w="1321" w:type="dxa"/>
          </w:tcPr>
          <w:p w14:paraId="13530EF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77A5D517" w14:textId="5F7BC62F" w:rsidR="39ADF0A2" w:rsidRPr="00593A99" w:rsidRDefault="39ADF0A2" w:rsidP="00AD35A3">
            <w:pPr>
              <w:spacing w:line="280" w:lineRule="exact"/>
              <w:rPr>
                <w:rFonts w:ascii="Verdana" w:hAnsi="Verdana"/>
                <w:b/>
                <w:bCs/>
                <w:sz w:val="18"/>
                <w:szCs w:val="18"/>
              </w:rPr>
            </w:pPr>
            <w:r w:rsidRPr="00593A99">
              <w:rPr>
                <w:rFonts w:ascii="Verdana" w:hAnsi="Verdana"/>
                <w:b/>
                <w:bCs/>
                <w:sz w:val="18"/>
                <w:szCs w:val="18"/>
              </w:rPr>
              <w:t>W</w:t>
            </w:r>
            <w:r w:rsidR="2A91B676" w:rsidRPr="00593A99">
              <w:rPr>
                <w:rFonts w:ascii="Verdana" w:hAnsi="Verdana"/>
                <w:b/>
                <w:bCs/>
                <w:sz w:val="18"/>
                <w:szCs w:val="18"/>
              </w:rPr>
              <w:t xml:space="preserve">hy there are so many questions about EEA SME, in </w:t>
            </w:r>
            <w:r w:rsidR="00CF27B3" w:rsidRPr="00593A99">
              <w:rPr>
                <w:rFonts w:ascii="Verdana" w:hAnsi="Verdana"/>
                <w:b/>
                <w:bCs/>
                <w:sz w:val="18"/>
                <w:szCs w:val="18"/>
              </w:rPr>
              <w:t xml:space="preserve">the </w:t>
            </w:r>
            <w:r w:rsidR="2A91B676" w:rsidRPr="00593A99">
              <w:rPr>
                <w:rFonts w:ascii="Verdana" w:hAnsi="Verdana"/>
                <w:b/>
                <w:bCs/>
                <w:sz w:val="18"/>
                <w:szCs w:val="18"/>
              </w:rPr>
              <w:t xml:space="preserve">Administrative Information </w:t>
            </w:r>
            <w:r w:rsidR="00CF27B3" w:rsidRPr="00593A99">
              <w:rPr>
                <w:rFonts w:ascii="Verdana" w:hAnsi="Verdana"/>
                <w:b/>
                <w:bCs/>
                <w:sz w:val="18"/>
                <w:szCs w:val="18"/>
              </w:rPr>
              <w:t>s</w:t>
            </w:r>
            <w:r w:rsidR="2A91B676" w:rsidRPr="00593A99">
              <w:rPr>
                <w:rFonts w:ascii="Verdana" w:hAnsi="Verdana"/>
                <w:b/>
                <w:bCs/>
                <w:sz w:val="18"/>
                <w:szCs w:val="18"/>
              </w:rPr>
              <w:t>ection</w:t>
            </w:r>
            <w:r w:rsidR="02FDD385" w:rsidRPr="00593A99">
              <w:rPr>
                <w:rFonts w:ascii="Verdana" w:hAnsi="Verdana"/>
                <w:b/>
                <w:bCs/>
                <w:sz w:val="18"/>
                <w:szCs w:val="18"/>
              </w:rPr>
              <w:t>?</w:t>
            </w:r>
          </w:p>
        </w:tc>
      </w:tr>
      <w:tr w:rsidR="28FF95C0" w:rsidRPr="00593A99" w14:paraId="2B72CB91" w14:textId="77777777" w:rsidTr="28FF95C0">
        <w:trPr>
          <w:trHeight w:val="107"/>
        </w:trPr>
        <w:tc>
          <w:tcPr>
            <w:tcW w:w="1321" w:type="dxa"/>
          </w:tcPr>
          <w:p w14:paraId="2CE086A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AC70597" w14:textId="28CB2995" w:rsidR="6139723E" w:rsidRPr="00593A99" w:rsidRDefault="6139723E" w:rsidP="00AD35A3">
            <w:pPr>
              <w:spacing w:line="280" w:lineRule="exact"/>
              <w:rPr>
                <w:rFonts w:ascii="Verdana" w:eastAsiaTheme="minorEastAsia" w:hAnsi="Verdana"/>
                <w:sz w:val="18"/>
                <w:szCs w:val="18"/>
              </w:rPr>
            </w:pPr>
            <w:r w:rsidRPr="00593A99">
              <w:rPr>
                <w:rFonts w:ascii="Verdana" w:eastAsiaTheme="minorEastAsia" w:hAnsi="Verdana"/>
                <w:sz w:val="18"/>
                <w:szCs w:val="18"/>
              </w:rPr>
              <w:t xml:space="preserve">Information on EEA/non-EEA applicants </w:t>
            </w:r>
            <w:r w:rsidR="00CF27B3" w:rsidRPr="00593A99">
              <w:rPr>
                <w:rFonts w:ascii="Verdana" w:eastAsiaTheme="minorEastAsia" w:hAnsi="Verdana"/>
                <w:sz w:val="18"/>
                <w:szCs w:val="18"/>
              </w:rPr>
              <w:t>is</w:t>
            </w:r>
            <w:r w:rsidRPr="00593A99">
              <w:rPr>
                <w:rFonts w:ascii="Verdana" w:eastAsiaTheme="minorEastAsia" w:hAnsi="Verdana"/>
                <w:sz w:val="18"/>
                <w:szCs w:val="18"/>
              </w:rPr>
              <w:t xml:space="preserve"> very important for the determination of eligibility to SME fee reduction. This </w:t>
            </w:r>
            <w:r w:rsidR="00CF27B3" w:rsidRPr="00593A99">
              <w:rPr>
                <w:rFonts w:ascii="Verdana" w:eastAsiaTheme="minorEastAsia" w:hAnsi="Verdana"/>
                <w:sz w:val="18"/>
                <w:szCs w:val="18"/>
              </w:rPr>
              <w:t>is</w:t>
            </w:r>
            <w:r w:rsidRPr="00593A99">
              <w:rPr>
                <w:rFonts w:ascii="Verdana" w:eastAsiaTheme="minorEastAsia" w:hAnsi="Verdana"/>
                <w:sz w:val="18"/>
                <w:szCs w:val="18"/>
              </w:rPr>
              <w:t xml:space="preserve"> only be mandatory to complete for applicants that declare that they are an SME. We are aware that the wording is </w:t>
            </w:r>
            <w:r w:rsidR="06F303AD" w:rsidRPr="00593A99">
              <w:rPr>
                <w:rFonts w:ascii="Verdana" w:eastAsiaTheme="minorEastAsia" w:hAnsi="Verdana"/>
                <w:sz w:val="18"/>
                <w:szCs w:val="18"/>
              </w:rPr>
              <w:t>complicated,</w:t>
            </w:r>
            <w:r w:rsidRPr="00593A99">
              <w:rPr>
                <w:rFonts w:ascii="Verdana" w:eastAsiaTheme="minorEastAsia" w:hAnsi="Verdana"/>
                <w:sz w:val="18"/>
                <w:szCs w:val="18"/>
              </w:rPr>
              <w:t xml:space="preserve"> and we have already worked on a modification of this field to make it </w:t>
            </w:r>
            <w:r w:rsidR="00CF27B3" w:rsidRPr="00593A99">
              <w:rPr>
                <w:rFonts w:ascii="Verdana" w:eastAsiaTheme="minorEastAsia" w:hAnsi="Verdana"/>
                <w:sz w:val="18"/>
                <w:szCs w:val="18"/>
              </w:rPr>
              <w:t>clearer</w:t>
            </w:r>
            <w:r w:rsidRPr="00593A99">
              <w:rPr>
                <w:rFonts w:ascii="Verdana" w:eastAsiaTheme="minorEastAsia" w:hAnsi="Verdana"/>
                <w:sz w:val="18"/>
                <w:szCs w:val="18"/>
              </w:rPr>
              <w:t xml:space="preserve"> to the user</w:t>
            </w:r>
            <w:r w:rsidR="00CF27B3" w:rsidRPr="00593A99">
              <w:rPr>
                <w:rFonts w:ascii="Verdana" w:eastAsiaTheme="minorEastAsia" w:hAnsi="Verdana"/>
                <w:sz w:val="18"/>
                <w:szCs w:val="18"/>
              </w:rPr>
              <w:t>.</w:t>
            </w:r>
          </w:p>
        </w:tc>
      </w:tr>
    </w:tbl>
    <w:p w14:paraId="490B4150" w14:textId="77777777" w:rsidR="00CF27B3" w:rsidRPr="00593A99" w:rsidRDefault="00CF27B3" w:rsidP="00AD35A3">
      <w:pPr>
        <w:pStyle w:val="Heading2"/>
        <w:spacing w:line="280" w:lineRule="exact"/>
        <w:ind w:left="1080"/>
        <w:rPr>
          <w:rFonts w:ascii="Verdana" w:hAnsi="Verdana"/>
          <w:sz w:val="18"/>
          <w:szCs w:val="18"/>
        </w:rPr>
      </w:pPr>
    </w:p>
    <w:p w14:paraId="1E5D3C83" w14:textId="58338F75" w:rsidR="4112F062" w:rsidRPr="00AD35A3" w:rsidRDefault="4112F062" w:rsidP="00AD35A3">
      <w:pPr>
        <w:pStyle w:val="Heading2"/>
        <w:numPr>
          <w:ilvl w:val="0"/>
          <w:numId w:val="22"/>
        </w:numPr>
        <w:spacing w:line="280" w:lineRule="exact"/>
        <w:rPr>
          <w:rFonts w:ascii="Verdana" w:hAnsi="Verdana"/>
          <w:sz w:val="22"/>
          <w:szCs w:val="22"/>
        </w:rPr>
      </w:pPr>
      <w:bookmarkStart w:id="3" w:name="_Toc47600913"/>
      <w:r w:rsidRPr="00AD35A3">
        <w:rPr>
          <w:rFonts w:ascii="Verdana" w:hAnsi="Verdana"/>
          <w:sz w:val="22"/>
          <w:szCs w:val="22"/>
        </w:rPr>
        <w:t>Only One contact allowed for final reference</w:t>
      </w:r>
      <w:bookmarkEnd w:id="3"/>
    </w:p>
    <w:tbl>
      <w:tblPr>
        <w:tblStyle w:val="TableGrid"/>
        <w:tblW w:w="0" w:type="auto"/>
        <w:tblInd w:w="360" w:type="dxa"/>
        <w:tblLook w:val="04A0" w:firstRow="1" w:lastRow="0" w:firstColumn="1" w:lastColumn="0" w:noHBand="0" w:noVBand="1"/>
      </w:tblPr>
      <w:tblGrid>
        <w:gridCol w:w="1321"/>
        <w:gridCol w:w="7669"/>
      </w:tblGrid>
      <w:tr w:rsidR="28FF95C0" w:rsidRPr="00593A99" w14:paraId="100EEC78" w14:textId="77777777" w:rsidTr="28FF95C0">
        <w:tc>
          <w:tcPr>
            <w:tcW w:w="1321" w:type="dxa"/>
          </w:tcPr>
          <w:p w14:paraId="5586E35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05B3F87" w14:textId="02546322" w:rsidR="622B5E58" w:rsidRPr="00593A99" w:rsidRDefault="622B5E58" w:rsidP="00AD35A3">
            <w:pPr>
              <w:spacing w:line="280" w:lineRule="exact"/>
              <w:rPr>
                <w:rFonts w:ascii="Verdana" w:hAnsi="Verdana"/>
                <w:b/>
                <w:bCs/>
                <w:sz w:val="18"/>
                <w:szCs w:val="18"/>
              </w:rPr>
            </w:pPr>
            <w:r w:rsidRPr="00593A99">
              <w:rPr>
                <w:rFonts w:ascii="Verdana" w:hAnsi="Verdana"/>
                <w:b/>
                <w:bCs/>
                <w:sz w:val="18"/>
                <w:szCs w:val="18"/>
              </w:rPr>
              <w:t xml:space="preserve">Is it possible to add more than one contact for the </w:t>
            </w:r>
            <w:r w:rsidR="00CF27B3" w:rsidRPr="00593A99">
              <w:rPr>
                <w:rFonts w:ascii="Verdana" w:hAnsi="Verdana"/>
                <w:b/>
                <w:bCs/>
                <w:sz w:val="18"/>
                <w:szCs w:val="18"/>
              </w:rPr>
              <w:t>“</w:t>
            </w:r>
            <w:r w:rsidRPr="00593A99">
              <w:rPr>
                <w:rFonts w:ascii="Verdana" w:hAnsi="Verdana"/>
                <w:b/>
                <w:bCs/>
                <w:sz w:val="18"/>
                <w:szCs w:val="18"/>
              </w:rPr>
              <w:t>Final reference</w:t>
            </w:r>
            <w:r w:rsidR="00CF27B3" w:rsidRPr="00593A99">
              <w:rPr>
                <w:rFonts w:ascii="Verdana" w:hAnsi="Verdana"/>
                <w:b/>
                <w:bCs/>
                <w:sz w:val="18"/>
                <w:szCs w:val="18"/>
              </w:rPr>
              <w:t>”</w:t>
            </w:r>
            <w:r w:rsidRPr="00593A99">
              <w:rPr>
                <w:rFonts w:ascii="Verdana" w:hAnsi="Verdana"/>
                <w:b/>
                <w:bCs/>
                <w:sz w:val="18"/>
                <w:szCs w:val="18"/>
              </w:rPr>
              <w:t xml:space="preserve"> </w:t>
            </w:r>
            <w:r w:rsidRPr="00593A99">
              <w:rPr>
                <w:rFonts w:ascii="Verdana" w:eastAsia="Calibri" w:hAnsi="Verdana" w:cs="Calibri"/>
                <w:b/>
                <w:bCs/>
                <w:color w:val="000000" w:themeColor="text1"/>
                <w:sz w:val="18"/>
                <w:szCs w:val="18"/>
              </w:rPr>
              <w:t>in Administrative Information section</w:t>
            </w:r>
            <w:r w:rsidRPr="00593A99">
              <w:rPr>
                <w:rFonts w:ascii="Verdana" w:hAnsi="Verdana"/>
                <w:b/>
                <w:bCs/>
                <w:sz w:val="18"/>
                <w:szCs w:val="18"/>
              </w:rPr>
              <w:t>?</w:t>
            </w:r>
          </w:p>
        </w:tc>
      </w:tr>
      <w:tr w:rsidR="28FF95C0" w:rsidRPr="00593A99" w14:paraId="53F3BB36" w14:textId="77777777" w:rsidTr="28FF95C0">
        <w:trPr>
          <w:trHeight w:val="107"/>
        </w:trPr>
        <w:tc>
          <w:tcPr>
            <w:tcW w:w="1321" w:type="dxa"/>
          </w:tcPr>
          <w:p w14:paraId="419A0BB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lastRenderedPageBreak/>
              <w:t>Answer</w:t>
            </w:r>
          </w:p>
        </w:tc>
        <w:tc>
          <w:tcPr>
            <w:tcW w:w="7669" w:type="dxa"/>
          </w:tcPr>
          <w:p w14:paraId="2154519A" w14:textId="02259450" w:rsidR="60355A0F" w:rsidRPr="00593A99" w:rsidRDefault="00CF27B3" w:rsidP="00AD35A3">
            <w:pPr>
              <w:spacing w:line="280" w:lineRule="exact"/>
              <w:rPr>
                <w:rFonts w:ascii="Verdana" w:hAnsi="Verdana"/>
                <w:sz w:val="18"/>
                <w:szCs w:val="18"/>
              </w:rPr>
            </w:pPr>
            <w:r w:rsidRPr="00593A99">
              <w:rPr>
                <w:rFonts w:ascii="Verdana" w:hAnsi="Verdana"/>
                <w:sz w:val="18"/>
                <w:szCs w:val="18"/>
              </w:rPr>
              <w:t xml:space="preserve">We </w:t>
            </w:r>
            <w:r w:rsidR="60355A0F" w:rsidRPr="00593A99">
              <w:rPr>
                <w:rFonts w:ascii="Verdana" w:hAnsi="Verdana"/>
                <w:sz w:val="18"/>
                <w:szCs w:val="18"/>
              </w:rPr>
              <w:t>assume that Final reference stands for Financial reference. It is currently possible to add only one person as a financial contact point</w:t>
            </w:r>
            <w:r w:rsidR="00D177B9" w:rsidRPr="00593A99">
              <w:rPr>
                <w:rFonts w:ascii="Verdana" w:hAnsi="Verdana"/>
                <w:sz w:val="18"/>
                <w:szCs w:val="18"/>
              </w:rPr>
              <w:t xml:space="preserve">, </w:t>
            </w:r>
            <w:r w:rsidR="60355A0F" w:rsidRPr="00593A99">
              <w:rPr>
                <w:rFonts w:ascii="Verdana" w:hAnsi="Verdana"/>
                <w:sz w:val="18"/>
                <w:szCs w:val="18"/>
              </w:rPr>
              <w:t>as we only require one person for this purpose</w:t>
            </w:r>
            <w:r w:rsidR="00D177B9" w:rsidRPr="00593A99">
              <w:rPr>
                <w:rFonts w:ascii="Verdana" w:hAnsi="Verdana"/>
                <w:sz w:val="18"/>
                <w:szCs w:val="18"/>
              </w:rPr>
              <w:t xml:space="preserve">. </w:t>
            </w:r>
          </w:p>
        </w:tc>
      </w:tr>
    </w:tbl>
    <w:p w14:paraId="311041E7" w14:textId="77777777" w:rsidR="00D177B9" w:rsidRPr="00593A99" w:rsidRDefault="00D177B9" w:rsidP="00AD35A3">
      <w:pPr>
        <w:pStyle w:val="Heading2"/>
        <w:spacing w:line="280" w:lineRule="exact"/>
        <w:ind w:left="1080"/>
        <w:rPr>
          <w:rFonts w:ascii="Verdana" w:hAnsi="Verdana"/>
          <w:sz w:val="18"/>
          <w:szCs w:val="18"/>
        </w:rPr>
      </w:pPr>
    </w:p>
    <w:p w14:paraId="2D1C824B" w14:textId="28E1997E" w:rsidR="6020A9ED" w:rsidRPr="00AD35A3" w:rsidRDefault="00D177B9" w:rsidP="00AD35A3">
      <w:pPr>
        <w:pStyle w:val="Heading2"/>
        <w:numPr>
          <w:ilvl w:val="0"/>
          <w:numId w:val="22"/>
        </w:numPr>
        <w:spacing w:line="280" w:lineRule="exact"/>
        <w:rPr>
          <w:rFonts w:ascii="Verdana" w:hAnsi="Verdana"/>
          <w:sz w:val="22"/>
          <w:szCs w:val="22"/>
        </w:rPr>
      </w:pPr>
      <w:bookmarkStart w:id="4" w:name="_Toc47600914"/>
      <w:r w:rsidRPr="00AD35A3">
        <w:rPr>
          <w:rFonts w:ascii="Verdana" w:hAnsi="Verdana"/>
          <w:sz w:val="22"/>
          <w:szCs w:val="22"/>
        </w:rPr>
        <w:t>Are f</w:t>
      </w:r>
      <w:r w:rsidR="6020A9ED" w:rsidRPr="00AD35A3">
        <w:rPr>
          <w:rFonts w:ascii="Verdana" w:hAnsi="Verdana"/>
          <w:sz w:val="22"/>
          <w:szCs w:val="22"/>
        </w:rPr>
        <w:t>inancial reference and contact point</w:t>
      </w:r>
      <w:r w:rsidRPr="00AD35A3">
        <w:rPr>
          <w:rFonts w:ascii="Verdana" w:hAnsi="Verdana"/>
          <w:sz w:val="22"/>
          <w:szCs w:val="22"/>
        </w:rPr>
        <w:t xml:space="preserve">s </w:t>
      </w:r>
      <w:r w:rsidR="6020A9ED" w:rsidRPr="00AD35A3">
        <w:rPr>
          <w:rFonts w:ascii="Verdana" w:hAnsi="Verdana"/>
          <w:sz w:val="22"/>
          <w:szCs w:val="22"/>
        </w:rPr>
        <w:t>mandatory</w:t>
      </w:r>
      <w:r w:rsidRPr="00AD35A3">
        <w:rPr>
          <w:rFonts w:ascii="Verdana" w:hAnsi="Verdana"/>
          <w:sz w:val="22"/>
          <w:szCs w:val="22"/>
        </w:rPr>
        <w:t>?</w:t>
      </w:r>
      <w:bookmarkEnd w:id="4"/>
    </w:p>
    <w:tbl>
      <w:tblPr>
        <w:tblStyle w:val="TableGrid"/>
        <w:tblW w:w="0" w:type="auto"/>
        <w:tblInd w:w="360" w:type="dxa"/>
        <w:tblLook w:val="04A0" w:firstRow="1" w:lastRow="0" w:firstColumn="1" w:lastColumn="0" w:noHBand="0" w:noVBand="1"/>
      </w:tblPr>
      <w:tblGrid>
        <w:gridCol w:w="1321"/>
        <w:gridCol w:w="7669"/>
      </w:tblGrid>
      <w:tr w:rsidR="28FF95C0" w:rsidRPr="00593A99" w14:paraId="6D81681C" w14:textId="77777777" w:rsidTr="28FF95C0">
        <w:tc>
          <w:tcPr>
            <w:tcW w:w="1321" w:type="dxa"/>
          </w:tcPr>
          <w:p w14:paraId="7C14540A"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B7BF93C" w14:textId="21EA8BB6" w:rsidR="0158599B" w:rsidRPr="00593A99" w:rsidRDefault="0158599B" w:rsidP="00AD35A3">
            <w:pPr>
              <w:spacing w:line="280" w:lineRule="exact"/>
              <w:rPr>
                <w:rFonts w:ascii="Verdana" w:hAnsi="Verdana"/>
                <w:b/>
                <w:bCs/>
                <w:sz w:val="18"/>
                <w:szCs w:val="18"/>
              </w:rPr>
            </w:pPr>
            <w:r w:rsidRPr="00593A99">
              <w:rPr>
                <w:rFonts w:ascii="Verdana" w:hAnsi="Verdana"/>
                <w:b/>
                <w:bCs/>
                <w:sz w:val="18"/>
                <w:szCs w:val="18"/>
              </w:rPr>
              <w:t>Why are the financial reference and contact point mandatory – could we include that this information is Non-Applicable?</w:t>
            </w:r>
          </w:p>
        </w:tc>
      </w:tr>
      <w:tr w:rsidR="28FF95C0" w:rsidRPr="00593A99" w14:paraId="72BEA6F4" w14:textId="77777777" w:rsidTr="28FF95C0">
        <w:trPr>
          <w:trHeight w:val="107"/>
        </w:trPr>
        <w:tc>
          <w:tcPr>
            <w:tcW w:w="1321" w:type="dxa"/>
          </w:tcPr>
          <w:p w14:paraId="2D4D219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C0D1D96" w14:textId="791B06B8" w:rsidR="2123E50A" w:rsidRPr="00593A99" w:rsidRDefault="2123E50A" w:rsidP="00AD35A3">
            <w:pPr>
              <w:spacing w:line="280" w:lineRule="exact"/>
              <w:rPr>
                <w:rFonts w:ascii="Verdana" w:hAnsi="Verdana"/>
                <w:sz w:val="18"/>
                <w:szCs w:val="18"/>
              </w:rPr>
            </w:pPr>
            <w:r w:rsidRPr="00593A99">
              <w:rPr>
                <w:rFonts w:ascii="Verdana" w:hAnsi="Verdana"/>
                <w:sz w:val="18"/>
                <w:szCs w:val="18"/>
              </w:rPr>
              <w:t xml:space="preserve">The financial contact point should be a person that is aware of a submitted application and can arrange payment of the invoice. The financial reference is used by several companies in the form of a Purchase Order number. If a Purchase Order number is not applicable the field </w:t>
            </w:r>
            <w:r w:rsidR="00D177B9" w:rsidRPr="00593A99">
              <w:rPr>
                <w:rFonts w:ascii="Verdana" w:hAnsi="Verdana"/>
                <w:sz w:val="18"/>
                <w:szCs w:val="18"/>
              </w:rPr>
              <w:t>should</w:t>
            </w:r>
            <w:r w:rsidRPr="00593A99">
              <w:rPr>
                <w:rFonts w:ascii="Verdana" w:hAnsi="Verdana"/>
                <w:sz w:val="18"/>
                <w:szCs w:val="18"/>
              </w:rPr>
              <w:t xml:space="preserve"> be pre-populated with the name of the person completing the application. This information is required by our accounts department for invoicing. Administrative and financial information are mandatory for all procedures, independently of any fee waivers that might be granted which could result in no fee payable</w:t>
            </w:r>
            <w:r w:rsidR="00D177B9" w:rsidRPr="00593A99">
              <w:rPr>
                <w:rFonts w:ascii="Verdana" w:hAnsi="Verdana"/>
                <w:sz w:val="18"/>
                <w:szCs w:val="18"/>
              </w:rPr>
              <w:t>.</w:t>
            </w:r>
          </w:p>
        </w:tc>
      </w:tr>
    </w:tbl>
    <w:p w14:paraId="036BCDDD" w14:textId="77777777" w:rsidR="00D177B9" w:rsidRPr="00593A99" w:rsidRDefault="00D177B9" w:rsidP="00AD35A3">
      <w:pPr>
        <w:pStyle w:val="Heading2"/>
        <w:spacing w:line="280" w:lineRule="exact"/>
        <w:ind w:left="1080"/>
        <w:rPr>
          <w:rFonts w:ascii="Verdana" w:hAnsi="Verdana"/>
          <w:sz w:val="18"/>
          <w:szCs w:val="18"/>
        </w:rPr>
      </w:pPr>
    </w:p>
    <w:p w14:paraId="7EFFAD32" w14:textId="51EE458F" w:rsidR="18D7A1ED" w:rsidRPr="00AD35A3" w:rsidRDefault="18D7A1ED" w:rsidP="00AD35A3">
      <w:pPr>
        <w:pStyle w:val="Heading2"/>
        <w:numPr>
          <w:ilvl w:val="0"/>
          <w:numId w:val="22"/>
        </w:numPr>
        <w:spacing w:line="280" w:lineRule="exact"/>
        <w:rPr>
          <w:rFonts w:ascii="Verdana" w:hAnsi="Verdana"/>
          <w:sz w:val="22"/>
          <w:szCs w:val="22"/>
        </w:rPr>
      </w:pPr>
      <w:bookmarkStart w:id="5" w:name="_Toc47600915"/>
      <w:r w:rsidRPr="00AD35A3">
        <w:rPr>
          <w:rFonts w:ascii="Verdana" w:hAnsi="Verdana"/>
          <w:sz w:val="22"/>
          <w:szCs w:val="22"/>
        </w:rPr>
        <w:t>Explanation</w:t>
      </w:r>
      <w:r w:rsidR="00333F44" w:rsidRPr="00AD35A3">
        <w:rPr>
          <w:rFonts w:ascii="Verdana" w:hAnsi="Verdana"/>
          <w:sz w:val="22"/>
          <w:szCs w:val="22"/>
        </w:rPr>
        <w:t xml:space="preserve"> for a</w:t>
      </w:r>
      <w:r w:rsidRPr="00AD35A3">
        <w:rPr>
          <w:rFonts w:ascii="Verdana" w:hAnsi="Verdana"/>
          <w:sz w:val="22"/>
          <w:szCs w:val="22"/>
        </w:rPr>
        <w:t>sterisks</w:t>
      </w:r>
      <w:r w:rsidR="00333F44" w:rsidRPr="00AD35A3">
        <w:rPr>
          <w:rFonts w:ascii="Verdana" w:hAnsi="Verdana"/>
          <w:sz w:val="22"/>
          <w:szCs w:val="22"/>
        </w:rPr>
        <w:t xml:space="preserve"> is</w:t>
      </w:r>
      <w:r w:rsidRPr="00AD35A3">
        <w:rPr>
          <w:rFonts w:ascii="Verdana" w:hAnsi="Verdana"/>
          <w:sz w:val="22"/>
          <w:szCs w:val="22"/>
        </w:rPr>
        <w:t xml:space="preserve"> missing</w:t>
      </w:r>
      <w:bookmarkEnd w:id="5"/>
    </w:p>
    <w:tbl>
      <w:tblPr>
        <w:tblStyle w:val="TableGrid"/>
        <w:tblW w:w="0" w:type="auto"/>
        <w:tblInd w:w="360" w:type="dxa"/>
        <w:tblLook w:val="04A0" w:firstRow="1" w:lastRow="0" w:firstColumn="1" w:lastColumn="0" w:noHBand="0" w:noVBand="1"/>
      </w:tblPr>
      <w:tblGrid>
        <w:gridCol w:w="1321"/>
        <w:gridCol w:w="7669"/>
      </w:tblGrid>
      <w:tr w:rsidR="28FF95C0" w:rsidRPr="00593A99" w14:paraId="516A6ECC" w14:textId="77777777" w:rsidTr="28FF95C0">
        <w:tc>
          <w:tcPr>
            <w:tcW w:w="1321" w:type="dxa"/>
          </w:tcPr>
          <w:p w14:paraId="6E12915A"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31AF50F" w14:textId="03AECAAF" w:rsidR="366CD0BB" w:rsidRPr="00593A99" w:rsidRDefault="00D177B9" w:rsidP="00AD35A3">
            <w:pPr>
              <w:spacing w:line="280" w:lineRule="exact"/>
              <w:rPr>
                <w:rFonts w:ascii="Verdana" w:hAnsi="Verdana"/>
                <w:b/>
                <w:bCs/>
                <w:sz w:val="18"/>
                <w:szCs w:val="18"/>
              </w:rPr>
            </w:pPr>
            <w:r w:rsidRPr="00593A99">
              <w:rPr>
                <w:rFonts w:ascii="Verdana" w:hAnsi="Verdana"/>
                <w:b/>
                <w:bCs/>
                <w:sz w:val="18"/>
                <w:szCs w:val="18"/>
              </w:rPr>
              <w:t>T</w:t>
            </w:r>
            <w:r w:rsidR="366CD0BB" w:rsidRPr="00593A99">
              <w:rPr>
                <w:rFonts w:ascii="Verdana" w:hAnsi="Verdana"/>
                <w:b/>
                <w:bCs/>
                <w:sz w:val="18"/>
                <w:szCs w:val="18"/>
              </w:rPr>
              <w:t xml:space="preserve">here are lots of asterisks, but no explanations for them. </w:t>
            </w:r>
          </w:p>
        </w:tc>
      </w:tr>
      <w:tr w:rsidR="28FF95C0" w:rsidRPr="00593A99" w14:paraId="5594C33F" w14:textId="77777777" w:rsidTr="28FF95C0">
        <w:trPr>
          <w:trHeight w:val="107"/>
        </w:trPr>
        <w:tc>
          <w:tcPr>
            <w:tcW w:w="1321" w:type="dxa"/>
          </w:tcPr>
          <w:p w14:paraId="2A0E6BE9"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32D74CB0" w14:textId="5D682974" w:rsidR="28FF95C0" w:rsidRPr="00593A99" w:rsidRDefault="00333F44" w:rsidP="00AD35A3">
            <w:pPr>
              <w:spacing w:line="280" w:lineRule="exact"/>
              <w:rPr>
                <w:rFonts w:ascii="Verdana" w:hAnsi="Verdana"/>
                <w:sz w:val="18"/>
                <w:szCs w:val="18"/>
              </w:rPr>
            </w:pPr>
            <w:r w:rsidRPr="00593A99">
              <w:rPr>
                <w:rFonts w:ascii="Verdana" w:hAnsi="Verdana"/>
                <w:sz w:val="18"/>
                <w:szCs w:val="18"/>
              </w:rPr>
              <w:t>An asterisk to the right of a field always means that compilation of the field is mandatory.</w:t>
            </w:r>
          </w:p>
        </w:tc>
      </w:tr>
    </w:tbl>
    <w:p w14:paraId="455C1619" w14:textId="77777777" w:rsidR="00333F44" w:rsidRPr="00593A99" w:rsidRDefault="00333F44" w:rsidP="00AD35A3">
      <w:pPr>
        <w:pStyle w:val="Heading2"/>
        <w:spacing w:line="280" w:lineRule="exact"/>
        <w:ind w:left="1080"/>
        <w:rPr>
          <w:rFonts w:ascii="Verdana" w:hAnsi="Verdana"/>
          <w:sz w:val="18"/>
          <w:szCs w:val="18"/>
        </w:rPr>
      </w:pPr>
    </w:p>
    <w:p w14:paraId="26F805CA" w14:textId="4590A682" w:rsidR="667BE6B8" w:rsidRPr="00AD35A3" w:rsidRDefault="00333F44" w:rsidP="00AD35A3">
      <w:pPr>
        <w:pStyle w:val="Heading2"/>
        <w:numPr>
          <w:ilvl w:val="0"/>
          <w:numId w:val="22"/>
        </w:numPr>
        <w:spacing w:line="280" w:lineRule="exact"/>
        <w:rPr>
          <w:rFonts w:ascii="Verdana" w:hAnsi="Verdana"/>
          <w:sz w:val="22"/>
          <w:szCs w:val="22"/>
        </w:rPr>
      </w:pPr>
      <w:bookmarkStart w:id="6" w:name="_Toc47600916"/>
      <w:r w:rsidRPr="00AD35A3">
        <w:rPr>
          <w:rFonts w:ascii="Verdana" w:hAnsi="Verdana"/>
          <w:sz w:val="22"/>
          <w:szCs w:val="22"/>
        </w:rPr>
        <w:t>Difference between “s</w:t>
      </w:r>
      <w:r w:rsidR="667BE6B8" w:rsidRPr="00AD35A3">
        <w:rPr>
          <w:rFonts w:ascii="Verdana" w:hAnsi="Verdana"/>
          <w:sz w:val="22"/>
          <w:szCs w:val="22"/>
        </w:rPr>
        <w:t>ave and return</w:t>
      </w:r>
      <w:r w:rsidRPr="00AD35A3">
        <w:rPr>
          <w:rFonts w:ascii="Verdana" w:hAnsi="Verdana"/>
          <w:sz w:val="22"/>
          <w:szCs w:val="22"/>
        </w:rPr>
        <w:t>” and “</w:t>
      </w:r>
      <w:r w:rsidR="667BE6B8" w:rsidRPr="00AD35A3">
        <w:rPr>
          <w:rFonts w:ascii="Verdana" w:hAnsi="Verdana"/>
          <w:sz w:val="22"/>
          <w:szCs w:val="22"/>
        </w:rPr>
        <w:t>return</w:t>
      </w:r>
      <w:r w:rsidRPr="00AD35A3">
        <w:rPr>
          <w:rFonts w:ascii="Verdana" w:hAnsi="Verdana"/>
          <w:sz w:val="22"/>
          <w:szCs w:val="22"/>
        </w:rPr>
        <w:t>”</w:t>
      </w:r>
      <w:bookmarkEnd w:id="6"/>
      <w:r w:rsidR="667BE6B8" w:rsidRPr="00AD35A3">
        <w:rPr>
          <w:rFonts w:ascii="Verdana" w:hAnsi="Verdana"/>
          <w:sz w:val="22"/>
          <w:szCs w:val="22"/>
        </w:rPr>
        <w:t xml:space="preserve"> </w:t>
      </w:r>
    </w:p>
    <w:tbl>
      <w:tblPr>
        <w:tblStyle w:val="TableGrid"/>
        <w:tblW w:w="0" w:type="auto"/>
        <w:tblInd w:w="360" w:type="dxa"/>
        <w:tblLook w:val="04A0" w:firstRow="1" w:lastRow="0" w:firstColumn="1" w:lastColumn="0" w:noHBand="0" w:noVBand="1"/>
      </w:tblPr>
      <w:tblGrid>
        <w:gridCol w:w="1321"/>
        <w:gridCol w:w="7669"/>
      </w:tblGrid>
      <w:tr w:rsidR="28FF95C0" w:rsidRPr="00593A99" w14:paraId="359175BB" w14:textId="77777777" w:rsidTr="28FF95C0">
        <w:tc>
          <w:tcPr>
            <w:tcW w:w="1321" w:type="dxa"/>
          </w:tcPr>
          <w:p w14:paraId="720BBCA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1BC1588" w14:textId="50ADC87D" w:rsidR="572634F6" w:rsidRPr="00593A99" w:rsidRDefault="572634F6" w:rsidP="00AD35A3">
            <w:pPr>
              <w:spacing w:line="280" w:lineRule="exact"/>
              <w:rPr>
                <w:rFonts w:ascii="Verdana" w:hAnsi="Verdana"/>
                <w:b/>
                <w:bCs/>
                <w:sz w:val="18"/>
                <w:szCs w:val="18"/>
              </w:rPr>
            </w:pPr>
            <w:r w:rsidRPr="00593A99">
              <w:rPr>
                <w:rFonts w:ascii="Verdana" w:hAnsi="Verdana"/>
                <w:b/>
                <w:bCs/>
                <w:sz w:val="18"/>
                <w:szCs w:val="18"/>
              </w:rPr>
              <w:t xml:space="preserve">It is not intuitive to name buttons “save and return” and “return”. Once a section is </w:t>
            </w:r>
            <w:r w:rsidR="29C9FA81" w:rsidRPr="00593A99">
              <w:rPr>
                <w:rFonts w:ascii="Verdana" w:hAnsi="Verdana"/>
                <w:b/>
                <w:bCs/>
                <w:sz w:val="18"/>
                <w:szCs w:val="18"/>
              </w:rPr>
              <w:t>filled,</w:t>
            </w:r>
            <w:r w:rsidRPr="00593A99">
              <w:rPr>
                <w:rFonts w:ascii="Verdana" w:hAnsi="Verdana"/>
                <w:b/>
                <w:bCs/>
                <w:sz w:val="18"/>
                <w:szCs w:val="18"/>
              </w:rPr>
              <w:t xml:space="preserve"> </w:t>
            </w:r>
            <w:r w:rsidR="00333F44" w:rsidRPr="00593A99">
              <w:rPr>
                <w:rFonts w:ascii="Verdana" w:hAnsi="Verdana"/>
                <w:b/>
                <w:bCs/>
                <w:sz w:val="18"/>
                <w:szCs w:val="18"/>
              </w:rPr>
              <w:t xml:space="preserve">we </w:t>
            </w:r>
            <w:r w:rsidRPr="00593A99">
              <w:rPr>
                <w:rFonts w:ascii="Verdana" w:hAnsi="Verdana"/>
                <w:b/>
                <w:bCs/>
                <w:sz w:val="18"/>
                <w:szCs w:val="18"/>
              </w:rPr>
              <w:t xml:space="preserve">would expect a button to take </w:t>
            </w:r>
            <w:r w:rsidR="00333F44" w:rsidRPr="00593A99">
              <w:rPr>
                <w:rFonts w:ascii="Verdana" w:hAnsi="Verdana"/>
                <w:b/>
                <w:bCs/>
                <w:sz w:val="18"/>
                <w:szCs w:val="18"/>
              </w:rPr>
              <w:t>us</w:t>
            </w:r>
            <w:r w:rsidRPr="00593A99">
              <w:rPr>
                <w:rFonts w:ascii="Verdana" w:hAnsi="Verdana"/>
                <w:b/>
                <w:bCs/>
                <w:sz w:val="18"/>
                <w:szCs w:val="18"/>
              </w:rPr>
              <w:t xml:space="preserve"> further and not back. I understand that it takes you back to the overview where several sections </w:t>
            </w:r>
            <w:r w:rsidR="10220786" w:rsidRPr="00593A99">
              <w:rPr>
                <w:rFonts w:ascii="Verdana" w:hAnsi="Verdana"/>
                <w:b/>
                <w:bCs/>
                <w:sz w:val="18"/>
                <w:szCs w:val="18"/>
              </w:rPr>
              <w:t>must</w:t>
            </w:r>
            <w:r w:rsidRPr="00593A99">
              <w:rPr>
                <w:rFonts w:ascii="Verdana" w:hAnsi="Verdana"/>
                <w:b/>
                <w:bCs/>
                <w:sz w:val="18"/>
                <w:szCs w:val="18"/>
              </w:rPr>
              <w:t xml:space="preserve"> be filled, but it is still confusing when new to the portal.</w:t>
            </w:r>
          </w:p>
        </w:tc>
      </w:tr>
      <w:tr w:rsidR="28FF95C0" w:rsidRPr="00593A99" w14:paraId="1677B32D" w14:textId="77777777" w:rsidTr="28FF95C0">
        <w:trPr>
          <w:trHeight w:val="107"/>
        </w:trPr>
        <w:tc>
          <w:tcPr>
            <w:tcW w:w="1321" w:type="dxa"/>
          </w:tcPr>
          <w:p w14:paraId="7765B07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5506760" w14:textId="51BE7C42" w:rsidR="28FF95C0" w:rsidRPr="00593A99" w:rsidRDefault="00333F44" w:rsidP="00AD35A3">
            <w:pPr>
              <w:spacing w:line="280" w:lineRule="exact"/>
              <w:rPr>
                <w:rFonts w:ascii="Verdana" w:hAnsi="Verdana"/>
                <w:sz w:val="18"/>
                <w:szCs w:val="18"/>
              </w:rPr>
            </w:pPr>
            <w:r w:rsidRPr="00593A99">
              <w:rPr>
                <w:rFonts w:ascii="Verdana" w:hAnsi="Verdana"/>
                <w:sz w:val="18"/>
                <w:szCs w:val="18"/>
              </w:rPr>
              <w:t xml:space="preserve">Other options for the names were explored in the past, but this </w:t>
            </w:r>
            <w:proofErr w:type="gramStart"/>
            <w:r w:rsidRPr="00593A99">
              <w:rPr>
                <w:rFonts w:ascii="Verdana" w:hAnsi="Verdana"/>
                <w:sz w:val="18"/>
                <w:szCs w:val="18"/>
              </w:rPr>
              <w:t>was considered to be</w:t>
            </w:r>
            <w:proofErr w:type="gramEnd"/>
            <w:r w:rsidRPr="00593A99">
              <w:rPr>
                <w:rFonts w:ascii="Verdana" w:hAnsi="Verdana"/>
                <w:sz w:val="18"/>
                <w:szCs w:val="18"/>
              </w:rPr>
              <w:t xml:space="preserve"> the most appropriate.</w:t>
            </w:r>
          </w:p>
        </w:tc>
      </w:tr>
    </w:tbl>
    <w:p w14:paraId="01CD7D2D" w14:textId="77777777" w:rsidR="00333F44" w:rsidRPr="00593A99" w:rsidRDefault="00333F44" w:rsidP="00AD35A3">
      <w:pPr>
        <w:pStyle w:val="Heading2"/>
        <w:spacing w:line="280" w:lineRule="exact"/>
        <w:ind w:left="1080"/>
        <w:rPr>
          <w:rFonts w:ascii="Verdana" w:hAnsi="Verdana"/>
          <w:sz w:val="18"/>
          <w:szCs w:val="18"/>
        </w:rPr>
      </w:pPr>
    </w:p>
    <w:p w14:paraId="0987D7FA" w14:textId="06FC5C7A" w:rsidR="44EBA8D3" w:rsidRPr="00AD35A3" w:rsidRDefault="44EBA8D3" w:rsidP="00AD35A3">
      <w:pPr>
        <w:pStyle w:val="Heading2"/>
        <w:numPr>
          <w:ilvl w:val="0"/>
          <w:numId w:val="22"/>
        </w:numPr>
        <w:spacing w:line="280" w:lineRule="exact"/>
        <w:rPr>
          <w:rFonts w:ascii="Verdana" w:hAnsi="Verdana"/>
          <w:sz w:val="22"/>
          <w:szCs w:val="22"/>
        </w:rPr>
      </w:pPr>
      <w:bookmarkStart w:id="7" w:name="_Toc47600917"/>
      <w:r w:rsidRPr="00AD35A3">
        <w:rPr>
          <w:rFonts w:ascii="Verdana" w:hAnsi="Verdana"/>
          <w:sz w:val="22"/>
          <w:szCs w:val="22"/>
        </w:rPr>
        <w:t>Greyed out fields</w:t>
      </w:r>
      <w:bookmarkEnd w:id="7"/>
    </w:p>
    <w:tbl>
      <w:tblPr>
        <w:tblStyle w:val="TableGrid"/>
        <w:tblW w:w="0" w:type="auto"/>
        <w:tblInd w:w="360" w:type="dxa"/>
        <w:tblLook w:val="04A0" w:firstRow="1" w:lastRow="0" w:firstColumn="1" w:lastColumn="0" w:noHBand="0" w:noVBand="1"/>
      </w:tblPr>
      <w:tblGrid>
        <w:gridCol w:w="1321"/>
        <w:gridCol w:w="7669"/>
      </w:tblGrid>
      <w:tr w:rsidR="28FF95C0" w:rsidRPr="00593A99" w14:paraId="06C27ED8" w14:textId="77777777" w:rsidTr="28FF95C0">
        <w:tc>
          <w:tcPr>
            <w:tcW w:w="1321" w:type="dxa"/>
          </w:tcPr>
          <w:p w14:paraId="607DAAA4"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71D9DF5" w14:textId="50D195E1" w:rsidR="21382335" w:rsidRPr="00593A99" w:rsidRDefault="21382335" w:rsidP="00AD35A3">
            <w:pPr>
              <w:spacing w:line="280" w:lineRule="exact"/>
              <w:rPr>
                <w:rFonts w:ascii="Verdana" w:hAnsi="Verdana"/>
                <w:b/>
                <w:bCs/>
                <w:sz w:val="18"/>
                <w:szCs w:val="18"/>
              </w:rPr>
            </w:pPr>
            <w:r w:rsidRPr="00593A99">
              <w:rPr>
                <w:rFonts w:ascii="Verdana" w:hAnsi="Verdana"/>
                <w:b/>
                <w:bCs/>
                <w:sz w:val="18"/>
                <w:szCs w:val="18"/>
              </w:rPr>
              <w:t>Some fields that are greyed out can still be clicked into (e.g. “linked organization name”), but nothing can be filled in. Some fields that need to be filled by clicking on the magnifying glass icon also look greyed out first. This is confusing. It would be easier to navigate the page if the color code would be clear</w:t>
            </w:r>
            <w:r w:rsidR="00333F44" w:rsidRPr="00593A99">
              <w:rPr>
                <w:rFonts w:ascii="Verdana" w:hAnsi="Verdana"/>
                <w:b/>
                <w:bCs/>
                <w:sz w:val="18"/>
                <w:szCs w:val="18"/>
              </w:rPr>
              <w:t xml:space="preserve">. </w:t>
            </w:r>
          </w:p>
        </w:tc>
      </w:tr>
      <w:tr w:rsidR="28FF95C0" w:rsidRPr="00593A99" w14:paraId="2F74D66F" w14:textId="77777777" w:rsidTr="28FF95C0">
        <w:trPr>
          <w:trHeight w:val="107"/>
        </w:trPr>
        <w:tc>
          <w:tcPr>
            <w:tcW w:w="1321" w:type="dxa"/>
          </w:tcPr>
          <w:p w14:paraId="6856C5A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20F3C62" w14:textId="2927734B" w:rsidR="28FF95C0" w:rsidRPr="00593A99" w:rsidRDefault="00412163" w:rsidP="00AD35A3">
            <w:pPr>
              <w:spacing w:line="280" w:lineRule="exact"/>
              <w:rPr>
                <w:rFonts w:ascii="Verdana" w:hAnsi="Verdana"/>
                <w:sz w:val="18"/>
                <w:szCs w:val="18"/>
              </w:rPr>
            </w:pPr>
            <w:r w:rsidRPr="00593A99">
              <w:rPr>
                <w:rFonts w:ascii="Verdana" w:hAnsi="Verdana"/>
                <w:sz w:val="18"/>
                <w:szCs w:val="18"/>
              </w:rPr>
              <w:t xml:space="preserve">Greyed out fields should not be clicked as there is no need to provide information in them, based on previous declarations from the applicant. If a greyed out field allows entry of data, this is a bug that should be signaled to </w:t>
            </w:r>
            <w:hyperlink r:id="rId12" w:history="1">
              <w:r w:rsidRPr="00593A99">
                <w:rPr>
                  <w:rStyle w:val="Hyperlink"/>
                  <w:rFonts w:ascii="Verdana" w:hAnsi="Verdana"/>
                  <w:sz w:val="18"/>
                  <w:szCs w:val="18"/>
                </w:rPr>
                <w:t>https://servicedesk.ema.europa.eu</w:t>
              </w:r>
            </w:hyperlink>
            <w:r w:rsidRPr="00593A99">
              <w:rPr>
                <w:rFonts w:ascii="Verdana" w:hAnsi="Verdana"/>
                <w:sz w:val="18"/>
                <w:szCs w:val="18"/>
              </w:rPr>
              <w:t xml:space="preserve">  </w:t>
            </w:r>
          </w:p>
        </w:tc>
      </w:tr>
    </w:tbl>
    <w:p w14:paraId="25C6520A" w14:textId="77777777" w:rsidR="00333F44" w:rsidRPr="00593A99" w:rsidRDefault="00333F44" w:rsidP="00AD35A3">
      <w:pPr>
        <w:pStyle w:val="Heading2"/>
        <w:spacing w:line="280" w:lineRule="exact"/>
        <w:ind w:left="1080"/>
        <w:rPr>
          <w:rFonts w:ascii="Verdana" w:hAnsi="Verdana"/>
          <w:sz w:val="18"/>
          <w:szCs w:val="18"/>
        </w:rPr>
      </w:pPr>
    </w:p>
    <w:p w14:paraId="6CE7C08C" w14:textId="09D4FD5B" w:rsidR="22746F16" w:rsidRPr="00AD35A3" w:rsidRDefault="22746F16" w:rsidP="00AD35A3">
      <w:pPr>
        <w:pStyle w:val="Heading2"/>
        <w:numPr>
          <w:ilvl w:val="0"/>
          <w:numId w:val="22"/>
        </w:numPr>
        <w:spacing w:line="280" w:lineRule="exact"/>
        <w:rPr>
          <w:rFonts w:ascii="Verdana" w:hAnsi="Verdana"/>
          <w:sz w:val="22"/>
          <w:szCs w:val="22"/>
        </w:rPr>
      </w:pPr>
      <w:bookmarkStart w:id="8" w:name="_Toc47600918"/>
      <w:r w:rsidRPr="00AD35A3">
        <w:rPr>
          <w:rFonts w:ascii="Verdana" w:hAnsi="Verdana"/>
          <w:sz w:val="22"/>
          <w:szCs w:val="22"/>
        </w:rPr>
        <w:t>Generate application form functionality</w:t>
      </w:r>
      <w:bookmarkEnd w:id="8"/>
    </w:p>
    <w:tbl>
      <w:tblPr>
        <w:tblStyle w:val="TableGrid"/>
        <w:tblW w:w="0" w:type="auto"/>
        <w:tblInd w:w="360" w:type="dxa"/>
        <w:tblLook w:val="04A0" w:firstRow="1" w:lastRow="0" w:firstColumn="1" w:lastColumn="0" w:noHBand="0" w:noVBand="1"/>
      </w:tblPr>
      <w:tblGrid>
        <w:gridCol w:w="1321"/>
        <w:gridCol w:w="7669"/>
      </w:tblGrid>
      <w:tr w:rsidR="28FF95C0" w:rsidRPr="00593A99" w14:paraId="710A86FF" w14:textId="77777777" w:rsidTr="28FF95C0">
        <w:tc>
          <w:tcPr>
            <w:tcW w:w="1321" w:type="dxa"/>
          </w:tcPr>
          <w:p w14:paraId="58AE35AD"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00C3CE1D" w14:textId="78F054ED" w:rsidR="33BCF157" w:rsidRPr="00593A99" w:rsidRDefault="33BCF157" w:rsidP="00AD35A3">
            <w:pPr>
              <w:keepNext/>
              <w:keepLines/>
              <w:spacing w:line="280" w:lineRule="exact"/>
              <w:rPr>
                <w:rFonts w:ascii="Verdana" w:hAnsi="Verdana"/>
                <w:b/>
                <w:bCs/>
                <w:sz w:val="18"/>
                <w:szCs w:val="18"/>
              </w:rPr>
            </w:pPr>
            <w:r w:rsidRPr="00593A99">
              <w:rPr>
                <w:rFonts w:ascii="Verdana" w:hAnsi="Verdana"/>
                <w:b/>
                <w:bCs/>
                <w:sz w:val="18"/>
                <w:szCs w:val="18"/>
              </w:rPr>
              <w:t>I was confused again by the “Generate Application form” button and that after creating it I could not find it anywhere. Where is “Documents from Applicant” supposed to be?</w:t>
            </w:r>
          </w:p>
        </w:tc>
      </w:tr>
      <w:tr w:rsidR="28FF95C0" w:rsidRPr="00593A99" w14:paraId="6E95D3BB" w14:textId="77777777" w:rsidTr="28FF95C0">
        <w:trPr>
          <w:trHeight w:val="107"/>
        </w:trPr>
        <w:tc>
          <w:tcPr>
            <w:tcW w:w="1321" w:type="dxa"/>
          </w:tcPr>
          <w:p w14:paraId="33E9C7D9" w14:textId="77777777" w:rsidR="28FF95C0" w:rsidRPr="00593A99" w:rsidRDefault="28FF95C0" w:rsidP="00AD35A3">
            <w:pPr>
              <w:keepLines/>
              <w:spacing w:line="280" w:lineRule="exact"/>
              <w:rPr>
                <w:rFonts w:ascii="Verdana" w:hAnsi="Verdana"/>
                <w:sz w:val="18"/>
                <w:szCs w:val="18"/>
              </w:rPr>
            </w:pPr>
            <w:r w:rsidRPr="00593A99">
              <w:rPr>
                <w:rFonts w:ascii="Verdana" w:hAnsi="Verdana"/>
                <w:sz w:val="18"/>
                <w:szCs w:val="18"/>
              </w:rPr>
              <w:t>Answer</w:t>
            </w:r>
          </w:p>
        </w:tc>
        <w:tc>
          <w:tcPr>
            <w:tcW w:w="7669" w:type="dxa"/>
          </w:tcPr>
          <w:p w14:paraId="704235B6" w14:textId="6FAC90D1" w:rsidR="497E136D" w:rsidRPr="00593A99" w:rsidRDefault="497E136D" w:rsidP="00AD35A3">
            <w:pPr>
              <w:keepLines/>
              <w:spacing w:line="280" w:lineRule="exact"/>
              <w:rPr>
                <w:rFonts w:ascii="Verdana" w:hAnsi="Verdana"/>
                <w:sz w:val="18"/>
                <w:szCs w:val="18"/>
              </w:rPr>
            </w:pPr>
            <w:r w:rsidRPr="00593A99">
              <w:rPr>
                <w:rFonts w:ascii="Verdana" w:eastAsia="Calibri" w:hAnsi="Verdana" w:cs="Calibri"/>
                <w:color w:val="000000" w:themeColor="text1"/>
                <w:sz w:val="18"/>
                <w:szCs w:val="18"/>
              </w:rPr>
              <w:t>“Generate Application form” generates the word file of the application form filled online</w:t>
            </w:r>
            <w:r w:rsidR="00341DD6" w:rsidRPr="00593A99">
              <w:rPr>
                <w:rFonts w:ascii="Verdana" w:eastAsia="Calibri" w:hAnsi="Verdana" w:cs="Calibri"/>
                <w:color w:val="000000" w:themeColor="text1"/>
                <w:sz w:val="18"/>
                <w:szCs w:val="18"/>
              </w:rPr>
              <w:t>, which becomes available</w:t>
            </w:r>
            <w:r w:rsidRPr="00593A99">
              <w:rPr>
                <w:rFonts w:ascii="Verdana" w:eastAsia="Calibri" w:hAnsi="Verdana" w:cs="Calibri"/>
                <w:color w:val="000000" w:themeColor="text1"/>
                <w:sz w:val="18"/>
                <w:szCs w:val="18"/>
              </w:rPr>
              <w:t xml:space="preserve"> inside the section “</w:t>
            </w:r>
            <w:r w:rsidR="3BD2FDE8" w:rsidRPr="00593A99">
              <w:rPr>
                <w:rFonts w:ascii="Verdana" w:eastAsia="Calibri" w:hAnsi="Verdana" w:cs="Calibri"/>
                <w:color w:val="000000" w:themeColor="text1"/>
                <w:sz w:val="18"/>
                <w:szCs w:val="18"/>
              </w:rPr>
              <w:t xml:space="preserve">Documents from </w:t>
            </w:r>
            <w:r w:rsidR="3675BD6A" w:rsidRPr="00593A99">
              <w:rPr>
                <w:rFonts w:ascii="Verdana" w:eastAsia="Calibri" w:hAnsi="Verdana" w:cs="Calibri"/>
                <w:color w:val="000000" w:themeColor="text1"/>
                <w:sz w:val="18"/>
                <w:szCs w:val="18"/>
              </w:rPr>
              <w:t>Applicant". This information can also be found in “User guide for applicants”.</w:t>
            </w:r>
          </w:p>
        </w:tc>
      </w:tr>
    </w:tbl>
    <w:p w14:paraId="10B0E4D2" w14:textId="056BD178" w:rsidR="28FF95C0" w:rsidRPr="00693DCE" w:rsidRDefault="28FF95C0" w:rsidP="00AD35A3">
      <w:pPr>
        <w:spacing w:line="280" w:lineRule="exact"/>
        <w:rPr>
          <w:rFonts w:ascii="Verdana" w:hAnsi="Verdana"/>
        </w:rPr>
      </w:pPr>
    </w:p>
    <w:p w14:paraId="19B6A0FC" w14:textId="1E8530EA" w:rsidR="37D8C719" w:rsidRPr="00AD35A3" w:rsidRDefault="37D8C719"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S</w:t>
      </w:r>
      <w:r w:rsidR="007F0C9D" w:rsidRPr="00AD35A3">
        <w:rPr>
          <w:rFonts w:ascii="Verdana" w:eastAsiaTheme="majorEastAsia" w:hAnsi="Verdana" w:cstheme="majorBidi"/>
          <w:b/>
          <w:bCs/>
          <w:color w:val="4472C4" w:themeColor="accent1"/>
          <w:sz w:val="24"/>
          <w:szCs w:val="24"/>
        </w:rPr>
        <w:t xml:space="preserve">cientific </w:t>
      </w:r>
      <w:r w:rsidRPr="00AD35A3">
        <w:rPr>
          <w:rFonts w:ascii="Verdana" w:eastAsiaTheme="majorEastAsia" w:hAnsi="Verdana" w:cstheme="majorBidi"/>
          <w:b/>
          <w:bCs/>
          <w:color w:val="4472C4" w:themeColor="accent1"/>
          <w:sz w:val="24"/>
          <w:szCs w:val="24"/>
        </w:rPr>
        <w:t>A</w:t>
      </w:r>
      <w:r w:rsidR="007F0C9D" w:rsidRPr="00AD35A3">
        <w:rPr>
          <w:rFonts w:ascii="Verdana" w:eastAsiaTheme="majorEastAsia" w:hAnsi="Verdana" w:cstheme="majorBidi"/>
          <w:b/>
          <w:bCs/>
          <w:color w:val="4472C4" w:themeColor="accent1"/>
          <w:sz w:val="24"/>
          <w:szCs w:val="24"/>
        </w:rPr>
        <w:t xml:space="preserve">dvice </w:t>
      </w:r>
      <w:r w:rsidRPr="00AD35A3">
        <w:rPr>
          <w:rFonts w:ascii="Verdana" w:eastAsiaTheme="majorEastAsia" w:hAnsi="Verdana" w:cstheme="majorBidi"/>
          <w:b/>
          <w:bCs/>
          <w:color w:val="4472C4" w:themeColor="accent1"/>
          <w:sz w:val="24"/>
          <w:szCs w:val="24"/>
        </w:rPr>
        <w:t>-</w:t>
      </w:r>
      <w:r w:rsidR="007F0C9D" w:rsidRPr="00AD35A3">
        <w:rPr>
          <w:rFonts w:ascii="Verdana" w:eastAsiaTheme="majorEastAsia" w:hAnsi="Verdana" w:cstheme="majorBidi"/>
          <w:b/>
          <w:bCs/>
          <w:color w:val="4472C4" w:themeColor="accent1"/>
          <w:sz w:val="24"/>
          <w:szCs w:val="24"/>
        </w:rPr>
        <w:t xml:space="preserve"> </w:t>
      </w:r>
      <w:r w:rsidRPr="00AD35A3">
        <w:rPr>
          <w:rFonts w:ascii="Verdana" w:eastAsiaTheme="majorEastAsia" w:hAnsi="Verdana" w:cstheme="majorBidi"/>
          <w:b/>
          <w:bCs/>
          <w:color w:val="4472C4" w:themeColor="accent1"/>
          <w:sz w:val="24"/>
          <w:szCs w:val="24"/>
        </w:rPr>
        <w:t xml:space="preserve">Additional Information </w:t>
      </w:r>
    </w:p>
    <w:p w14:paraId="07A0FD4A" w14:textId="761F1D3A" w:rsidR="28FF95C0" w:rsidRPr="00AD35A3" w:rsidRDefault="0096043C" w:rsidP="00AD35A3">
      <w:pPr>
        <w:pStyle w:val="Heading2"/>
        <w:numPr>
          <w:ilvl w:val="0"/>
          <w:numId w:val="22"/>
        </w:numPr>
        <w:spacing w:line="280" w:lineRule="exact"/>
        <w:rPr>
          <w:rFonts w:ascii="Verdana" w:hAnsi="Verdana"/>
          <w:sz w:val="22"/>
          <w:szCs w:val="22"/>
        </w:rPr>
      </w:pPr>
      <w:bookmarkStart w:id="9" w:name="_Toc47600919"/>
      <w:r w:rsidRPr="00AD35A3">
        <w:rPr>
          <w:rFonts w:ascii="Verdana" w:hAnsi="Verdana"/>
          <w:sz w:val="22"/>
          <w:szCs w:val="22"/>
        </w:rPr>
        <w:t>Mandatory fields in enabling technologies</w:t>
      </w:r>
      <w:bookmarkEnd w:id="9"/>
    </w:p>
    <w:tbl>
      <w:tblPr>
        <w:tblStyle w:val="TableGrid"/>
        <w:tblW w:w="0" w:type="auto"/>
        <w:tblInd w:w="360" w:type="dxa"/>
        <w:tblLook w:val="04A0" w:firstRow="1" w:lastRow="0" w:firstColumn="1" w:lastColumn="0" w:noHBand="0" w:noVBand="1"/>
      </w:tblPr>
      <w:tblGrid>
        <w:gridCol w:w="1321"/>
        <w:gridCol w:w="7669"/>
      </w:tblGrid>
      <w:tr w:rsidR="28FF95C0" w:rsidRPr="00593A99" w14:paraId="589D54F9" w14:textId="77777777" w:rsidTr="445062E7">
        <w:tc>
          <w:tcPr>
            <w:tcW w:w="1321" w:type="dxa"/>
          </w:tcPr>
          <w:p w14:paraId="046C1DB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14353DD4" w14:textId="05D077B6" w:rsidR="2A726CE4" w:rsidRPr="00593A99" w:rsidRDefault="2A726CE4" w:rsidP="00AD35A3">
            <w:pPr>
              <w:spacing w:line="280" w:lineRule="exact"/>
              <w:rPr>
                <w:rFonts w:ascii="Verdana" w:hAnsi="Verdana"/>
                <w:b/>
                <w:bCs/>
                <w:sz w:val="18"/>
                <w:szCs w:val="18"/>
              </w:rPr>
            </w:pPr>
            <w:r w:rsidRPr="00593A99">
              <w:rPr>
                <w:rFonts w:ascii="Verdana" w:hAnsi="Verdana"/>
                <w:b/>
                <w:bCs/>
                <w:sz w:val="18"/>
                <w:szCs w:val="18"/>
              </w:rPr>
              <w:t>None of the fields are mandatory (including no mandatory to fill enabling technology), so why do we have to confirm the below?</w:t>
            </w:r>
          </w:p>
          <w:p w14:paraId="4DFF9518" w14:textId="1E8946D7" w:rsidR="2A726CE4" w:rsidRPr="00593A99" w:rsidRDefault="1CA2F5B1" w:rsidP="00AD35A3">
            <w:pPr>
              <w:spacing w:line="280" w:lineRule="exact"/>
              <w:rPr>
                <w:rFonts w:ascii="Verdana" w:hAnsi="Verdana"/>
                <w:sz w:val="18"/>
                <w:szCs w:val="18"/>
              </w:rPr>
            </w:pPr>
            <w:r>
              <w:rPr>
                <w:noProof/>
              </w:rPr>
              <w:drawing>
                <wp:inline distT="0" distB="0" distL="0" distR="0" wp14:anchorId="62D804C4" wp14:editId="21309EA2">
                  <wp:extent cx="3981450" cy="295275"/>
                  <wp:effectExtent l="0" t="0" r="0" b="0"/>
                  <wp:docPr id="375590959" name="Picture 162992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928748"/>
                          <pic:cNvPicPr/>
                        </pic:nvPicPr>
                        <pic:blipFill>
                          <a:blip r:embed="rId13">
                            <a:extLst>
                              <a:ext uri="{28A0092B-C50C-407E-A947-70E740481C1C}">
                                <a14:useLocalDpi xmlns:a14="http://schemas.microsoft.com/office/drawing/2010/main" val="0"/>
                              </a:ext>
                            </a:extLst>
                          </a:blip>
                          <a:stretch>
                            <a:fillRect/>
                          </a:stretch>
                        </pic:blipFill>
                        <pic:spPr>
                          <a:xfrm>
                            <a:off x="0" y="0"/>
                            <a:ext cx="3981450" cy="295275"/>
                          </a:xfrm>
                          <a:prstGeom prst="rect">
                            <a:avLst/>
                          </a:prstGeom>
                        </pic:spPr>
                      </pic:pic>
                    </a:graphicData>
                  </a:graphic>
                </wp:inline>
              </w:drawing>
            </w:r>
          </w:p>
        </w:tc>
      </w:tr>
      <w:tr w:rsidR="28FF95C0" w:rsidRPr="00593A99" w14:paraId="68CF78F5" w14:textId="77777777" w:rsidTr="445062E7">
        <w:trPr>
          <w:trHeight w:val="107"/>
        </w:trPr>
        <w:tc>
          <w:tcPr>
            <w:tcW w:w="1321" w:type="dxa"/>
          </w:tcPr>
          <w:p w14:paraId="7805249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C1A2AD7" w14:textId="36C57B8F" w:rsidR="28FF95C0" w:rsidRPr="00593A99" w:rsidRDefault="0096043C" w:rsidP="00AD35A3">
            <w:pPr>
              <w:spacing w:line="280" w:lineRule="exact"/>
              <w:rPr>
                <w:rFonts w:ascii="Verdana" w:hAnsi="Verdana"/>
                <w:sz w:val="18"/>
                <w:szCs w:val="18"/>
              </w:rPr>
            </w:pPr>
            <w:r w:rsidRPr="00593A99">
              <w:rPr>
                <w:rFonts w:ascii="Verdana" w:hAnsi="Verdana"/>
                <w:sz w:val="18"/>
                <w:szCs w:val="18"/>
              </w:rPr>
              <w:t xml:space="preserve">While none of the possible choices is mandatory, at </w:t>
            </w:r>
            <w:r w:rsidR="008D7934">
              <w:rPr>
                <w:rFonts w:ascii="Verdana" w:hAnsi="Verdana"/>
                <w:sz w:val="18"/>
                <w:szCs w:val="18"/>
              </w:rPr>
              <w:t>least</w:t>
            </w:r>
            <w:r w:rsidRPr="00593A99">
              <w:rPr>
                <w:rFonts w:ascii="Verdana" w:hAnsi="Verdana"/>
                <w:sz w:val="18"/>
                <w:szCs w:val="18"/>
              </w:rPr>
              <w:t xml:space="preserve"> one “enabling technology” should be added to the RPI.</w:t>
            </w:r>
          </w:p>
        </w:tc>
      </w:tr>
    </w:tbl>
    <w:p w14:paraId="44544DED" w14:textId="77777777" w:rsidR="00DE67D9" w:rsidRPr="00593A99" w:rsidRDefault="00DE67D9" w:rsidP="00AD35A3">
      <w:pPr>
        <w:pStyle w:val="Heading2"/>
        <w:spacing w:line="280" w:lineRule="exact"/>
        <w:ind w:left="1080"/>
        <w:rPr>
          <w:rFonts w:ascii="Verdana" w:hAnsi="Verdana"/>
          <w:sz w:val="18"/>
          <w:szCs w:val="18"/>
        </w:rPr>
      </w:pPr>
    </w:p>
    <w:p w14:paraId="6D223E75" w14:textId="10706EB8" w:rsidR="28FF95C0" w:rsidRPr="00AD35A3" w:rsidRDefault="00DE67D9" w:rsidP="00AD35A3">
      <w:pPr>
        <w:pStyle w:val="Heading2"/>
        <w:numPr>
          <w:ilvl w:val="0"/>
          <w:numId w:val="22"/>
        </w:numPr>
        <w:spacing w:line="280" w:lineRule="exact"/>
        <w:rPr>
          <w:rFonts w:ascii="Verdana" w:hAnsi="Verdana"/>
          <w:sz w:val="22"/>
          <w:szCs w:val="22"/>
        </w:rPr>
      </w:pPr>
      <w:bookmarkStart w:id="10" w:name="_Toc47600920"/>
      <w:r w:rsidRPr="00AD35A3">
        <w:rPr>
          <w:rFonts w:ascii="Verdana" w:hAnsi="Verdana"/>
          <w:sz w:val="22"/>
          <w:szCs w:val="22"/>
        </w:rPr>
        <w:t>Additional information on the RPI</w:t>
      </w:r>
      <w:bookmarkEnd w:id="10"/>
    </w:p>
    <w:tbl>
      <w:tblPr>
        <w:tblStyle w:val="TableGrid"/>
        <w:tblW w:w="0" w:type="auto"/>
        <w:tblInd w:w="360" w:type="dxa"/>
        <w:tblLook w:val="04A0" w:firstRow="1" w:lastRow="0" w:firstColumn="1" w:lastColumn="0" w:noHBand="0" w:noVBand="1"/>
      </w:tblPr>
      <w:tblGrid>
        <w:gridCol w:w="1321"/>
        <w:gridCol w:w="7669"/>
      </w:tblGrid>
      <w:tr w:rsidR="28FF95C0" w:rsidRPr="00593A99" w14:paraId="5BB7F6B7" w14:textId="77777777" w:rsidTr="28FF95C0">
        <w:tc>
          <w:tcPr>
            <w:tcW w:w="1321" w:type="dxa"/>
          </w:tcPr>
          <w:p w14:paraId="0484BC69"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0AAD4772" w14:textId="1DBFADEF" w:rsidR="1E0D065F" w:rsidRPr="00593A99" w:rsidRDefault="1E0D065F" w:rsidP="00AD35A3">
            <w:pPr>
              <w:spacing w:line="280" w:lineRule="exact"/>
              <w:rPr>
                <w:rFonts w:ascii="Verdana" w:hAnsi="Verdana"/>
                <w:b/>
                <w:bCs/>
                <w:sz w:val="18"/>
                <w:szCs w:val="18"/>
              </w:rPr>
            </w:pPr>
            <w:r w:rsidRPr="00593A99">
              <w:rPr>
                <w:rFonts w:ascii="Verdana" w:hAnsi="Verdana"/>
                <w:b/>
                <w:bCs/>
                <w:sz w:val="18"/>
                <w:szCs w:val="18"/>
              </w:rPr>
              <w:t>Additional information on Mechanism of action, Additional description of the product, and Enabling Technologies look redundant as this information was already specified in the RPI request.</w:t>
            </w:r>
          </w:p>
        </w:tc>
      </w:tr>
      <w:tr w:rsidR="28FF95C0" w:rsidRPr="00593A99" w14:paraId="784CDAF3" w14:textId="77777777" w:rsidTr="28FF95C0">
        <w:trPr>
          <w:trHeight w:val="107"/>
        </w:trPr>
        <w:tc>
          <w:tcPr>
            <w:tcW w:w="1321" w:type="dxa"/>
          </w:tcPr>
          <w:p w14:paraId="162411A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741CEAD" w14:textId="7B7BBC25" w:rsidR="28FF95C0" w:rsidRPr="00593A99" w:rsidRDefault="00DE67D9" w:rsidP="00AD35A3">
            <w:pPr>
              <w:spacing w:line="280" w:lineRule="exact"/>
              <w:rPr>
                <w:rFonts w:ascii="Verdana" w:hAnsi="Verdana"/>
                <w:sz w:val="18"/>
                <w:szCs w:val="18"/>
              </w:rPr>
            </w:pPr>
            <w:r w:rsidRPr="00593A99">
              <w:rPr>
                <w:rFonts w:ascii="Verdana" w:hAnsi="Verdana"/>
                <w:sz w:val="18"/>
                <w:szCs w:val="18"/>
              </w:rPr>
              <w:t>As the RPI remains the same across the lifecycle of the product, we ask applicants to update information on the RPI at every new scientific procedure undertaken at EMA, rather than only at the initial request for an RPI.</w:t>
            </w:r>
          </w:p>
        </w:tc>
      </w:tr>
    </w:tbl>
    <w:p w14:paraId="0251A791" w14:textId="77777777" w:rsidR="00DE67D9" w:rsidRPr="00593A99" w:rsidRDefault="00DE67D9" w:rsidP="00AD35A3">
      <w:pPr>
        <w:pStyle w:val="Heading2"/>
        <w:spacing w:line="280" w:lineRule="exact"/>
        <w:ind w:left="1080"/>
        <w:rPr>
          <w:rFonts w:ascii="Verdana" w:hAnsi="Verdana"/>
          <w:sz w:val="18"/>
          <w:szCs w:val="18"/>
        </w:rPr>
      </w:pPr>
    </w:p>
    <w:p w14:paraId="21249EFA" w14:textId="16645899" w:rsidR="5E6E1DA5" w:rsidRPr="00AD35A3" w:rsidRDefault="04E59142" w:rsidP="00AD35A3">
      <w:pPr>
        <w:pStyle w:val="Heading2"/>
        <w:numPr>
          <w:ilvl w:val="0"/>
          <w:numId w:val="22"/>
        </w:numPr>
        <w:spacing w:line="280" w:lineRule="exact"/>
        <w:rPr>
          <w:rFonts w:ascii="Verdana" w:hAnsi="Verdana"/>
          <w:sz w:val="22"/>
          <w:szCs w:val="22"/>
        </w:rPr>
      </w:pPr>
      <w:bookmarkStart w:id="11" w:name="_Toc47600921"/>
      <w:r w:rsidRPr="00AD35A3">
        <w:rPr>
          <w:rFonts w:ascii="Verdana" w:hAnsi="Verdana"/>
          <w:sz w:val="22"/>
          <w:szCs w:val="22"/>
        </w:rPr>
        <w:t xml:space="preserve">Procedural Information </w:t>
      </w:r>
      <w:proofErr w:type="gramStart"/>
      <w:r w:rsidR="00AB2A3D" w:rsidRPr="00AD35A3">
        <w:rPr>
          <w:rFonts w:ascii="Verdana" w:hAnsi="Verdana"/>
          <w:sz w:val="22"/>
          <w:szCs w:val="22"/>
        </w:rPr>
        <w:t>s</w:t>
      </w:r>
      <w:r w:rsidR="08A2CB08" w:rsidRPr="00AD35A3">
        <w:rPr>
          <w:rFonts w:ascii="Verdana" w:hAnsi="Verdana"/>
          <w:sz w:val="22"/>
          <w:szCs w:val="22"/>
        </w:rPr>
        <w:t>ection :</w:t>
      </w:r>
      <w:proofErr w:type="gramEnd"/>
      <w:r w:rsidR="08A2CB08" w:rsidRPr="00AD35A3">
        <w:rPr>
          <w:rFonts w:ascii="Verdana" w:hAnsi="Verdana"/>
          <w:sz w:val="22"/>
          <w:szCs w:val="22"/>
        </w:rPr>
        <w:t xml:space="preserve"> </w:t>
      </w:r>
      <w:r w:rsidR="00DE67D9" w:rsidRPr="00AD35A3">
        <w:rPr>
          <w:rFonts w:ascii="Verdana" w:hAnsi="Verdana"/>
          <w:sz w:val="22"/>
          <w:szCs w:val="22"/>
        </w:rPr>
        <w:t>s</w:t>
      </w:r>
      <w:r w:rsidR="2BA5517D" w:rsidRPr="00AD35A3">
        <w:rPr>
          <w:rFonts w:ascii="Verdana" w:hAnsi="Verdana"/>
          <w:sz w:val="22"/>
          <w:szCs w:val="22"/>
        </w:rPr>
        <w:t xml:space="preserve">pecific </w:t>
      </w:r>
      <w:r w:rsidR="00DE67D9" w:rsidRPr="00AD35A3">
        <w:rPr>
          <w:rFonts w:ascii="Verdana" w:hAnsi="Verdana"/>
          <w:sz w:val="22"/>
          <w:szCs w:val="22"/>
        </w:rPr>
        <w:t>d</w:t>
      </w:r>
      <w:r w:rsidR="2BA5517D" w:rsidRPr="00AD35A3">
        <w:rPr>
          <w:rFonts w:ascii="Verdana" w:hAnsi="Verdana"/>
          <w:sz w:val="22"/>
          <w:szCs w:val="22"/>
        </w:rPr>
        <w:t xml:space="preserve">ate not </w:t>
      </w:r>
      <w:r w:rsidR="00AB2A3D" w:rsidRPr="00AD35A3">
        <w:rPr>
          <w:rFonts w:ascii="Verdana" w:hAnsi="Verdana"/>
          <w:sz w:val="22"/>
          <w:szCs w:val="22"/>
        </w:rPr>
        <w:t>always known</w:t>
      </w:r>
      <w:bookmarkEnd w:id="11"/>
    </w:p>
    <w:tbl>
      <w:tblPr>
        <w:tblStyle w:val="TableGrid"/>
        <w:tblW w:w="0" w:type="auto"/>
        <w:tblInd w:w="360" w:type="dxa"/>
        <w:tblLook w:val="04A0" w:firstRow="1" w:lastRow="0" w:firstColumn="1" w:lastColumn="0" w:noHBand="0" w:noVBand="1"/>
      </w:tblPr>
      <w:tblGrid>
        <w:gridCol w:w="1321"/>
        <w:gridCol w:w="7669"/>
      </w:tblGrid>
      <w:tr w:rsidR="28FF95C0" w:rsidRPr="00593A99" w14:paraId="24A2DDC8" w14:textId="77777777" w:rsidTr="28FF95C0">
        <w:tc>
          <w:tcPr>
            <w:tcW w:w="1321" w:type="dxa"/>
          </w:tcPr>
          <w:p w14:paraId="25CBA51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044FAB71" w14:textId="06C17916" w:rsidR="28A3A164" w:rsidRPr="00593A99" w:rsidRDefault="28A3A164" w:rsidP="00AD35A3">
            <w:pPr>
              <w:spacing w:line="280" w:lineRule="exact"/>
              <w:rPr>
                <w:rFonts w:ascii="Verdana" w:hAnsi="Verdana"/>
                <w:b/>
                <w:bCs/>
                <w:sz w:val="18"/>
                <w:szCs w:val="18"/>
              </w:rPr>
            </w:pPr>
            <w:r w:rsidRPr="00593A99">
              <w:rPr>
                <w:rFonts w:ascii="Verdana" w:hAnsi="Verdana"/>
                <w:b/>
                <w:bCs/>
                <w:sz w:val="18"/>
                <w:szCs w:val="18"/>
              </w:rPr>
              <w:t xml:space="preserve">Why a specific date is mandatory for </w:t>
            </w:r>
            <w:r w:rsidR="00DE67D9" w:rsidRPr="00593A99">
              <w:rPr>
                <w:rFonts w:ascii="Verdana" w:hAnsi="Verdana"/>
                <w:b/>
                <w:bCs/>
                <w:sz w:val="18"/>
                <w:szCs w:val="18"/>
              </w:rPr>
              <w:t xml:space="preserve">the foreseen date of submission of the Marketing </w:t>
            </w:r>
            <w:proofErr w:type="spellStart"/>
            <w:r w:rsidR="00DE67D9" w:rsidRPr="00593A99">
              <w:rPr>
                <w:rFonts w:ascii="Verdana" w:hAnsi="Verdana"/>
                <w:b/>
                <w:bCs/>
                <w:sz w:val="18"/>
                <w:szCs w:val="18"/>
              </w:rPr>
              <w:t>Authorisation</w:t>
            </w:r>
            <w:proofErr w:type="spellEnd"/>
            <w:r w:rsidR="00DE67D9" w:rsidRPr="00593A99">
              <w:rPr>
                <w:rFonts w:ascii="Verdana" w:hAnsi="Verdana"/>
                <w:b/>
                <w:bCs/>
                <w:sz w:val="18"/>
                <w:szCs w:val="18"/>
              </w:rPr>
              <w:t xml:space="preserve"> Application,</w:t>
            </w:r>
            <w:r w:rsidRPr="00593A99">
              <w:rPr>
                <w:rFonts w:ascii="Verdana" w:hAnsi="Verdana"/>
                <w:b/>
                <w:bCs/>
                <w:sz w:val="18"/>
                <w:szCs w:val="18"/>
              </w:rPr>
              <w:t xml:space="preserve"> as we might only know year/quarter of filing? What does it imply to give a specific date?</w:t>
            </w:r>
          </w:p>
        </w:tc>
      </w:tr>
      <w:tr w:rsidR="28FF95C0" w:rsidRPr="00593A99" w14:paraId="4061700D" w14:textId="77777777" w:rsidTr="28FF95C0">
        <w:trPr>
          <w:trHeight w:val="107"/>
        </w:trPr>
        <w:tc>
          <w:tcPr>
            <w:tcW w:w="1321" w:type="dxa"/>
          </w:tcPr>
          <w:p w14:paraId="0B4F357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01C5F3A" w14:textId="2AB2BF22" w:rsidR="6DB77D93" w:rsidRPr="00593A99" w:rsidRDefault="00DE67D9" w:rsidP="00AD35A3">
            <w:pPr>
              <w:spacing w:line="280" w:lineRule="exact"/>
              <w:rPr>
                <w:rFonts w:ascii="Verdana" w:hAnsi="Verdana"/>
                <w:sz w:val="18"/>
                <w:szCs w:val="18"/>
              </w:rPr>
            </w:pPr>
            <w:r w:rsidRPr="00593A99">
              <w:rPr>
                <w:rFonts w:ascii="Verdana" w:hAnsi="Verdana"/>
                <w:sz w:val="18"/>
                <w:szCs w:val="18"/>
              </w:rPr>
              <w:t xml:space="preserve">The </w:t>
            </w:r>
            <w:r w:rsidR="00A662EE" w:rsidRPr="00593A99">
              <w:rPr>
                <w:rFonts w:ascii="Verdana" w:hAnsi="Verdana"/>
                <w:sz w:val="18"/>
                <w:szCs w:val="18"/>
              </w:rPr>
              <w:t xml:space="preserve">date is not binding in any way for the applicant, and it is just for information on the business pipeline. </w:t>
            </w:r>
            <w:r w:rsidR="00AB2A3D" w:rsidRPr="00593A99">
              <w:rPr>
                <w:rFonts w:ascii="Verdana" w:hAnsi="Verdana"/>
                <w:sz w:val="18"/>
                <w:szCs w:val="18"/>
              </w:rPr>
              <w:t>To specify a quarter or a year, it is just necessary to enter the last day of the quarter (or year)</w:t>
            </w:r>
          </w:p>
        </w:tc>
      </w:tr>
    </w:tbl>
    <w:p w14:paraId="18B7CC49" w14:textId="77777777" w:rsidR="00AB2A3D" w:rsidRPr="00593A99" w:rsidRDefault="00AB2A3D" w:rsidP="00AD35A3">
      <w:pPr>
        <w:pStyle w:val="Heading2"/>
        <w:spacing w:line="280" w:lineRule="exact"/>
        <w:ind w:left="1080"/>
        <w:rPr>
          <w:rFonts w:ascii="Verdana" w:hAnsi="Verdana"/>
          <w:sz w:val="18"/>
          <w:szCs w:val="18"/>
        </w:rPr>
      </w:pPr>
    </w:p>
    <w:p w14:paraId="1909362C" w14:textId="2B232652" w:rsidR="638E8E25" w:rsidRPr="00AD35A3" w:rsidRDefault="638E8E25" w:rsidP="00AD35A3">
      <w:pPr>
        <w:pStyle w:val="Heading2"/>
        <w:numPr>
          <w:ilvl w:val="0"/>
          <w:numId w:val="22"/>
        </w:numPr>
        <w:spacing w:line="280" w:lineRule="exact"/>
        <w:rPr>
          <w:rFonts w:ascii="Verdana" w:hAnsi="Verdana"/>
          <w:sz w:val="22"/>
          <w:szCs w:val="22"/>
        </w:rPr>
      </w:pPr>
      <w:bookmarkStart w:id="12" w:name="_Toc47600922"/>
      <w:r w:rsidRPr="00AD35A3">
        <w:rPr>
          <w:rFonts w:ascii="Verdana" w:hAnsi="Verdana"/>
          <w:sz w:val="22"/>
          <w:szCs w:val="22"/>
        </w:rPr>
        <w:t xml:space="preserve">Procedural Information </w:t>
      </w:r>
      <w:r w:rsidR="00AB2A3D" w:rsidRPr="00AD35A3">
        <w:rPr>
          <w:rFonts w:ascii="Verdana" w:hAnsi="Verdana"/>
          <w:sz w:val="22"/>
          <w:szCs w:val="22"/>
        </w:rPr>
        <w:t>s</w:t>
      </w:r>
      <w:r w:rsidRPr="00AD35A3">
        <w:rPr>
          <w:rFonts w:ascii="Verdana" w:hAnsi="Verdana"/>
          <w:sz w:val="22"/>
          <w:szCs w:val="22"/>
        </w:rPr>
        <w:t>ection</w:t>
      </w:r>
      <w:r w:rsidR="00AB2A3D" w:rsidRPr="00AD35A3">
        <w:rPr>
          <w:rFonts w:ascii="Verdana" w:hAnsi="Verdana"/>
          <w:sz w:val="22"/>
          <w:szCs w:val="22"/>
        </w:rPr>
        <w:t xml:space="preserve"> </w:t>
      </w:r>
      <w:r w:rsidRPr="00AD35A3">
        <w:rPr>
          <w:rFonts w:ascii="Verdana" w:hAnsi="Verdana"/>
          <w:sz w:val="22"/>
          <w:szCs w:val="22"/>
        </w:rPr>
        <w:t>-</w:t>
      </w:r>
      <w:r w:rsidR="00AB2A3D" w:rsidRPr="00AD35A3">
        <w:rPr>
          <w:rFonts w:ascii="Verdana" w:hAnsi="Verdana"/>
          <w:sz w:val="22"/>
          <w:szCs w:val="22"/>
        </w:rPr>
        <w:t xml:space="preserve"> </w:t>
      </w:r>
      <w:r w:rsidRPr="00AD35A3">
        <w:rPr>
          <w:rFonts w:ascii="Verdana" w:hAnsi="Verdana"/>
          <w:sz w:val="22"/>
          <w:szCs w:val="22"/>
        </w:rPr>
        <w:t>P</w:t>
      </w:r>
      <w:r w:rsidR="00AB2A3D" w:rsidRPr="00AD35A3">
        <w:rPr>
          <w:rFonts w:ascii="Verdana" w:hAnsi="Verdana"/>
          <w:sz w:val="22"/>
          <w:szCs w:val="22"/>
        </w:rPr>
        <w:t>RIME</w:t>
      </w:r>
      <w:r w:rsidRPr="00AD35A3">
        <w:rPr>
          <w:rFonts w:ascii="Verdana" w:hAnsi="Verdana"/>
          <w:sz w:val="22"/>
          <w:szCs w:val="22"/>
        </w:rPr>
        <w:t xml:space="preserve"> designation not part of SA</w:t>
      </w:r>
      <w:bookmarkEnd w:id="12"/>
    </w:p>
    <w:tbl>
      <w:tblPr>
        <w:tblStyle w:val="TableGrid"/>
        <w:tblW w:w="0" w:type="auto"/>
        <w:tblInd w:w="360" w:type="dxa"/>
        <w:tblLook w:val="04A0" w:firstRow="1" w:lastRow="0" w:firstColumn="1" w:lastColumn="0" w:noHBand="0" w:noVBand="1"/>
      </w:tblPr>
      <w:tblGrid>
        <w:gridCol w:w="1321"/>
        <w:gridCol w:w="7669"/>
      </w:tblGrid>
      <w:tr w:rsidR="28FF95C0" w:rsidRPr="00593A99" w14:paraId="6F1BBB35" w14:textId="77777777" w:rsidTr="28FF95C0">
        <w:tc>
          <w:tcPr>
            <w:tcW w:w="1321" w:type="dxa"/>
          </w:tcPr>
          <w:p w14:paraId="28EC9F2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A531487" w14:textId="60CA2506" w:rsidR="3EF7CF0C" w:rsidRPr="00593A99" w:rsidRDefault="3EF7CF0C" w:rsidP="00AD35A3">
            <w:pPr>
              <w:spacing w:line="280" w:lineRule="exact"/>
              <w:rPr>
                <w:rFonts w:ascii="Verdana" w:hAnsi="Verdana"/>
                <w:b/>
                <w:bCs/>
                <w:sz w:val="18"/>
                <w:szCs w:val="18"/>
              </w:rPr>
            </w:pPr>
            <w:r w:rsidRPr="00593A99">
              <w:rPr>
                <w:rFonts w:ascii="Verdana" w:hAnsi="Verdana"/>
                <w:b/>
                <w:bCs/>
                <w:sz w:val="18"/>
                <w:szCs w:val="18"/>
              </w:rPr>
              <w:t>Priority Medicines (PRIME) scheme: are you thinking to also include in the portal the request for the KO meeting in relation to PRIME? Or this will be handled separately?</w:t>
            </w:r>
          </w:p>
        </w:tc>
      </w:tr>
      <w:tr w:rsidR="28FF95C0" w:rsidRPr="00593A99" w14:paraId="0E838D20" w14:textId="77777777" w:rsidTr="28FF95C0">
        <w:trPr>
          <w:trHeight w:val="107"/>
        </w:trPr>
        <w:tc>
          <w:tcPr>
            <w:tcW w:w="1321" w:type="dxa"/>
          </w:tcPr>
          <w:p w14:paraId="05000B10"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746CBC1D" w14:textId="0D7958B1" w:rsidR="2D967EC7" w:rsidRPr="00593A99" w:rsidRDefault="000671BF" w:rsidP="00AD35A3">
            <w:pPr>
              <w:spacing w:line="280" w:lineRule="exact"/>
              <w:rPr>
                <w:rFonts w:ascii="Verdana" w:hAnsi="Verdana"/>
                <w:sz w:val="18"/>
                <w:szCs w:val="18"/>
              </w:rPr>
            </w:pPr>
            <w:r w:rsidRPr="00593A99">
              <w:rPr>
                <w:rFonts w:ascii="Verdana" w:hAnsi="Verdana"/>
                <w:sz w:val="18"/>
                <w:szCs w:val="18"/>
              </w:rPr>
              <w:t>Currently,</w:t>
            </w:r>
            <w:r w:rsidR="2044B217" w:rsidRPr="00593A99">
              <w:rPr>
                <w:rFonts w:ascii="Verdana" w:hAnsi="Verdana"/>
                <w:sz w:val="18"/>
                <w:szCs w:val="18"/>
              </w:rPr>
              <w:t xml:space="preserve"> PRIME designation is not part of the Scientific Advice office remit</w:t>
            </w:r>
            <w:r w:rsidRPr="00593A99">
              <w:rPr>
                <w:rFonts w:ascii="Verdana" w:hAnsi="Verdana"/>
                <w:sz w:val="18"/>
                <w:szCs w:val="18"/>
              </w:rPr>
              <w:t>,</w:t>
            </w:r>
            <w:r w:rsidR="2044B217" w:rsidRPr="00593A99">
              <w:rPr>
                <w:rFonts w:ascii="Verdana" w:hAnsi="Verdana"/>
                <w:sz w:val="18"/>
                <w:szCs w:val="18"/>
              </w:rPr>
              <w:t xml:space="preserve"> therefore it will continue to be handled separately. Only Scientific Advice for PRIME designated medicines will be handled through IRIS</w:t>
            </w:r>
            <w:r w:rsidRPr="00593A99">
              <w:rPr>
                <w:rFonts w:ascii="Verdana" w:hAnsi="Verdana"/>
                <w:sz w:val="18"/>
                <w:szCs w:val="18"/>
              </w:rPr>
              <w:t xml:space="preserve">. </w:t>
            </w:r>
          </w:p>
        </w:tc>
      </w:tr>
    </w:tbl>
    <w:p w14:paraId="7F3C153A" w14:textId="201C7289" w:rsidR="7FCAA7FB" w:rsidRPr="00AD35A3" w:rsidRDefault="7FCAA7FB" w:rsidP="00AD35A3">
      <w:pPr>
        <w:pStyle w:val="Heading2"/>
        <w:numPr>
          <w:ilvl w:val="0"/>
          <w:numId w:val="22"/>
        </w:numPr>
        <w:spacing w:line="280" w:lineRule="exact"/>
        <w:rPr>
          <w:rFonts w:ascii="Verdana" w:hAnsi="Verdana"/>
          <w:sz w:val="22"/>
          <w:szCs w:val="22"/>
        </w:rPr>
      </w:pPr>
      <w:bookmarkStart w:id="13" w:name="_Toc47600923"/>
      <w:r w:rsidRPr="00AD35A3">
        <w:rPr>
          <w:rFonts w:ascii="Verdana" w:hAnsi="Verdana"/>
          <w:sz w:val="22"/>
          <w:szCs w:val="22"/>
        </w:rPr>
        <w:t>ODD listed only type Initial/Follow-up Protocol Assistance</w:t>
      </w:r>
      <w:bookmarkEnd w:id="13"/>
    </w:p>
    <w:tbl>
      <w:tblPr>
        <w:tblStyle w:val="TableGrid"/>
        <w:tblW w:w="0" w:type="auto"/>
        <w:tblInd w:w="360" w:type="dxa"/>
        <w:tblLook w:val="04A0" w:firstRow="1" w:lastRow="0" w:firstColumn="1" w:lastColumn="0" w:noHBand="0" w:noVBand="1"/>
      </w:tblPr>
      <w:tblGrid>
        <w:gridCol w:w="1321"/>
        <w:gridCol w:w="7669"/>
      </w:tblGrid>
      <w:tr w:rsidR="28FF95C0" w:rsidRPr="00593A99" w14:paraId="0B83BAB0" w14:textId="77777777" w:rsidTr="28FF95C0">
        <w:tc>
          <w:tcPr>
            <w:tcW w:w="1321" w:type="dxa"/>
          </w:tcPr>
          <w:p w14:paraId="315A751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CA6801D" w14:textId="4CD62E7C" w:rsidR="01E3D86F" w:rsidRPr="00593A99" w:rsidRDefault="01E3D86F" w:rsidP="00AD35A3">
            <w:pPr>
              <w:spacing w:line="280" w:lineRule="exact"/>
              <w:rPr>
                <w:rFonts w:ascii="Verdana" w:hAnsi="Verdana"/>
                <w:b/>
                <w:bCs/>
                <w:sz w:val="18"/>
                <w:szCs w:val="18"/>
              </w:rPr>
            </w:pPr>
            <w:r w:rsidRPr="00593A99">
              <w:rPr>
                <w:rFonts w:ascii="Verdana" w:hAnsi="Verdana"/>
                <w:b/>
                <w:bCs/>
                <w:sz w:val="18"/>
                <w:szCs w:val="18"/>
              </w:rPr>
              <w:t>Shouldn’t ODD be listed as well in Procedural Information section?</w:t>
            </w:r>
          </w:p>
        </w:tc>
      </w:tr>
      <w:tr w:rsidR="28FF95C0" w:rsidRPr="00593A99" w14:paraId="3165A23B" w14:textId="77777777" w:rsidTr="28FF95C0">
        <w:trPr>
          <w:trHeight w:val="107"/>
        </w:trPr>
        <w:tc>
          <w:tcPr>
            <w:tcW w:w="1321" w:type="dxa"/>
          </w:tcPr>
          <w:p w14:paraId="1BA5250A"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666E1BA" w14:textId="1007936E" w:rsidR="4370387D" w:rsidRPr="00593A99" w:rsidRDefault="00BD7EB7" w:rsidP="00AD35A3">
            <w:pPr>
              <w:spacing w:line="280" w:lineRule="exact"/>
              <w:rPr>
                <w:rFonts w:ascii="Verdana" w:hAnsi="Verdana"/>
                <w:sz w:val="18"/>
                <w:szCs w:val="18"/>
              </w:rPr>
            </w:pPr>
            <w:r w:rsidRPr="00593A99">
              <w:rPr>
                <w:rFonts w:ascii="Verdana" w:hAnsi="Verdana"/>
                <w:sz w:val="18"/>
                <w:szCs w:val="18"/>
              </w:rPr>
              <w:t xml:space="preserve">An orphan designation is mandatory only for Protocol Assistance submissions. </w:t>
            </w:r>
          </w:p>
        </w:tc>
      </w:tr>
    </w:tbl>
    <w:p w14:paraId="6EBADD71" w14:textId="77777777" w:rsidR="000671BF" w:rsidRPr="00593A99" w:rsidRDefault="000671BF" w:rsidP="00AD35A3">
      <w:pPr>
        <w:pStyle w:val="Heading2"/>
        <w:spacing w:line="280" w:lineRule="exact"/>
        <w:ind w:left="1080"/>
        <w:rPr>
          <w:rFonts w:ascii="Verdana" w:hAnsi="Verdana"/>
          <w:sz w:val="18"/>
          <w:szCs w:val="18"/>
        </w:rPr>
      </w:pPr>
    </w:p>
    <w:p w14:paraId="2AA2E86F" w14:textId="57157F20" w:rsidR="380BCEF9" w:rsidRPr="00AD35A3" w:rsidRDefault="380BCEF9" w:rsidP="00AD35A3">
      <w:pPr>
        <w:pStyle w:val="Heading2"/>
        <w:numPr>
          <w:ilvl w:val="0"/>
          <w:numId w:val="22"/>
        </w:numPr>
        <w:spacing w:line="280" w:lineRule="exact"/>
        <w:rPr>
          <w:rFonts w:ascii="Verdana" w:hAnsi="Verdana"/>
          <w:sz w:val="22"/>
          <w:szCs w:val="22"/>
        </w:rPr>
      </w:pPr>
      <w:bookmarkStart w:id="14" w:name="_Toc47600924"/>
      <w:r w:rsidRPr="00AD35A3">
        <w:rPr>
          <w:rFonts w:ascii="Verdana" w:hAnsi="Verdana"/>
          <w:sz w:val="22"/>
          <w:szCs w:val="22"/>
        </w:rPr>
        <w:t xml:space="preserve">Postponement of start of procedure possible and </w:t>
      </w:r>
      <w:r w:rsidR="3C869913" w:rsidRPr="00AD35A3">
        <w:rPr>
          <w:rFonts w:ascii="Verdana" w:hAnsi="Verdana"/>
          <w:sz w:val="22"/>
          <w:szCs w:val="22"/>
        </w:rPr>
        <w:t>free of charge</w:t>
      </w:r>
      <w:bookmarkEnd w:id="14"/>
    </w:p>
    <w:tbl>
      <w:tblPr>
        <w:tblStyle w:val="TableGrid"/>
        <w:tblW w:w="0" w:type="auto"/>
        <w:tblInd w:w="360" w:type="dxa"/>
        <w:tblLook w:val="04A0" w:firstRow="1" w:lastRow="0" w:firstColumn="1" w:lastColumn="0" w:noHBand="0" w:noVBand="1"/>
      </w:tblPr>
      <w:tblGrid>
        <w:gridCol w:w="1321"/>
        <w:gridCol w:w="7669"/>
      </w:tblGrid>
      <w:tr w:rsidR="28FF95C0" w:rsidRPr="00593A99" w14:paraId="2188C831" w14:textId="77777777" w:rsidTr="28FF95C0">
        <w:tc>
          <w:tcPr>
            <w:tcW w:w="1321" w:type="dxa"/>
          </w:tcPr>
          <w:p w14:paraId="6663148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0560D6CD" w14:textId="01808699" w:rsidR="561D611D" w:rsidRPr="00593A99" w:rsidRDefault="561D611D" w:rsidP="00AD35A3">
            <w:pPr>
              <w:spacing w:line="280" w:lineRule="exact"/>
              <w:rPr>
                <w:rFonts w:ascii="Verdana" w:hAnsi="Verdana"/>
                <w:b/>
                <w:bCs/>
                <w:sz w:val="18"/>
                <w:szCs w:val="18"/>
              </w:rPr>
            </w:pPr>
            <w:r w:rsidRPr="00593A99">
              <w:rPr>
                <w:rFonts w:ascii="Verdana" w:hAnsi="Verdana"/>
                <w:b/>
                <w:bCs/>
                <w:sz w:val="18"/>
                <w:szCs w:val="18"/>
              </w:rPr>
              <w:t>Could we include a wish/planned date for the SA to happen</w:t>
            </w:r>
            <w:r w:rsidR="4A4AAE45" w:rsidRPr="00593A99">
              <w:rPr>
                <w:rFonts w:ascii="Verdana" w:hAnsi="Verdana"/>
                <w:b/>
                <w:bCs/>
                <w:sz w:val="18"/>
                <w:szCs w:val="18"/>
              </w:rPr>
              <w:t xml:space="preserve"> in Procedural information section</w:t>
            </w:r>
            <w:r w:rsidRPr="00593A99">
              <w:rPr>
                <w:rFonts w:ascii="Verdana" w:hAnsi="Verdana"/>
                <w:b/>
                <w:bCs/>
                <w:sz w:val="18"/>
                <w:szCs w:val="18"/>
              </w:rPr>
              <w:t>?</w:t>
            </w:r>
          </w:p>
        </w:tc>
      </w:tr>
      <w:tr w:rsidR="28FF95C0" w:rsidRPr="00593A99" w14:paraId="6B0FBADB" w14:textId="77777777" w:rsidTr="28FF95C0">
        <w:trPr>
          <w:trHeight w:val="107"/>
        </w:trPr>
        <w:tc>
          <w:tcPr>
            <w:tcW w:w="1321" w:type="dxa"/>
          </w:tcPr>
          <w:p w14:paraId="1B13CF6C"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3AD7814" w14:textId="4B55E394" w:rsidR="64CE8572" w:rsidRPr="00593A99" w:rsidRDefault="64CE8572" w:rsidP="00AD35A3">
            <w:pPr>
              <w:spacing w:line="280" w:lineRule="exact"/>
              <w:rPr>
                <w:rFonts w:ascii="Verdana" w:hAnsi="Verdana"/>
                <w:sz w:val="18"/>
                <w:szCs w:val="18"/>
              </w:rPr>
            </w:pPr>
            <w:r w:rsidRPr="00593A99">
              <w:rPr>
                <w:rFonts w:ascii="Verdana" w:hAnsi="Verdana"/>
                <w:sz w:val="18"/>
                <w:szCs w:val="18"/>
              </w:rPr>
              <w:t xml:space="preserve">The start date for the procedure depends on the submission deadline linked to a specific start date that is published on the EMA website. Once a case is created by a certain submission deadline an automatic start date will be allocated. Following submission, applicants have the possibility to postpone if they </w:t>
            </w:r>
            <w:r w:rsidR="3A81C2AB" w:rsidRPr="00593A99">
              <w:rPr>
                <w:rFonts w:ascii="Verdana" w:hAnsi="Verdana"/>
                <w:sz w:val="18"/>
                <w:szCs w:val="18"/>
              </w:rPr>
              <w:t>realize</w:t>
            </w:r>
            <w:r w:rsidRPr="00593A99">
              <w:rPr>
                <w:rFonts w:ascii="Verdana" w:hAnsi="Verdana"/>
                <w:sz w:val="18"/>
                <w:szCs w:val="18"/>
              </w:rPr>
              <w:t xml:space="preserve"> that they are not ready to start the procedure on the initially planned date at any time prior to the start date (there is no charge for the postponement as long as it is requested prior to the start date).</w:t>
            </w:r>
          </w:p>
        </w:tc>
      </w:tr>
    </w:tbl>
    <w:p w14:paraId="22D507C0" w14:textId="77777777" w:rsidR="00BD7EB7" w:rsidRPr="00593A99" w:rsidRDefault="00BD7EB7" w:rsidP="00AD35A3">
      <w:pPr>
        <w:pStyle w:val="Heading2"/>
        <w:spacing w:line="280" w:lineRule="exact"/>
        <w:ind w:left="1080"/>
        <w:rPr>
          <w:rFonts w:ascii="Verdana" w:hAnsi="Verdana"/>
          <w:sz w:val="18"/>
          <w:szCs w:val="18"/>
        </w:rPr>
      </w:pPr>
    </w:p>
    <w:p w14:paraId="1A423EE3" w14:textId="201C7289" w:rsidR="0B985CFA" w:rsidRPr="00AD35A3" w:rsidRDefault="0B985CFA" w:rsidP="00AD35A3">
      <w:pPr>
        <w:pStyle w:val="Heading2"/>
        <w:numPr>
          <w:ilvl w:val="0"/>
          <w:numId w:val="22"/>
        </w:numPr>
        <w:spacing w:line="280" w:lineRule="exact"/>
        <w:rPr>
          <w:rFonts w:ascii="Verdana" w:hAnsi="Verdana"/>
          <w:sz w:val="22"/>
          <w:szCs w:val="22"/>
        </w:rPr>
      </w:pPr>
      <w:bookmarkStart w:id="15" w:name="_Toc47600925"/>
      <w:r w:rsidRPr="00AD35A3">
        <w:rPr>
          <w:rFonts w:ascii="Verdana" w:hAnsi="Verdana"/>
          <w:sz w:val="22"/>
          <w:szCs w:val="22"/>
        </w:rPr>
        <w:t>ODD listed only type Initial/Follow-up Protocol Assistance</w:t>
      </w:r>
      <w:bookmarkEnd w:id="15"/>
    </w:p>
    <w:tbl>
      <w:tblPr>
        <w:tblStyle w:val="TableGrid"/>
        <w:tblW w:w="0" w:type="auto"/>
        <w:tblInd w:w="360" w:type="dxa"/>
        <w:tblLook w:val="04A0" w:firstRow="1" w:lastRow="0" w:firstColumn="1" w:lastColumn="0" w:noHBand="0" w:noVBand="1"/>
      </w:tblPr>
      <w:tblGrid>
        <w:gridCol w:w="1321"/>
        <w:gridCol w:w="7669"/>
      </w:tblGrid>
      <w:tr w:rsidR="28FF95C0" w:rsidRPr="00593A99" w14:paraId="5026736E" w14:textId="77777777" w:rsidTr="28FF95C0">
        <w:tc>
          <w:tcPr>
            <w:tcW w:w="1321" w:type="dxa"/>
          </w:tcPr>
          <w:p w14:paraId="30D224D6"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3122FAEB" w14:textId="4F4931DD" w:rsidR="10F969A3" w:rsidRPr="00593A99" w:rsidRDefault="10F969A3" w:rsidP="00AD35A3">
            <w:pPr>
              <w:spacing w:line="280" w:lineRule="exact"/>
              <w:rPr>
                <w:rFonts w:ascii="Verdana" w:hAnsi="Verdana"/>
                <w:sz w:val="18"/>
                <w:szCs w:val="18"/>
              </w:rPr>
            </w:pPr>
            <w:r w:rsidRPr="00593A99">
              <w:rPr>
                <w:rFonts w:ascii="Verdana" w:eastAsiaTheme="minorEastAsia" w:hAnsi="Verdana"/>
                <w:b/>
                <w:bCs/>
                <w:sz w:val="18"/>
                <w:szCs w:val="18"/>
              </w:rPr>
              <w:t xml:space="preserve">Is </w:t>
            </w:r>
            <w:r w:rsidR="02FDE87C" w:rsidRPr="00593A99">
              <w:rPr>
                <w:rFonts w:ascii="Verdana" w:eastAsiaTheme="minorEastAsia" w:hAnsi="Verdana"/>
                <w:b/>
                <w:bCs/>
                <w:sz w:val="18"/>
                <w:szCs w:val="18"/>
              </w:rPr>
              <w:t>previous national advice needed</w:t>
            </w:r>
            <w:r w:rsidR="2DE66F91" w:rsidRPr="00593A99">
              <w:rPr>
                <w:rFonts w:ascii="Verdana" w:eastAsiaTheme="minorEastAsia" w:hAnsi="Verdana"/>
                <w:b/>
                <w:bCs/>
                <w:sz w:val="18"/>
                <w:szCs w:val="18"/>
              </w:rPr>
              <w:t xml:space="preserve"> in procedural information section</w:t>
            </w:r>
            <w:r w:rsidR="02FDE87C" w:rsidRPr="00593A99">
              <w:rPr>
                <w:rFonts w:ascii="Verdana" w:eastAsiaTheme="minorEastAsia" w:hAnsi="Verdana"/>
                <w:b/>
                <w:bCs/>
                <w:sz w:val="18"/>
                <w:szCs w:val="18"/>
              </w:rPr>
              <w:t>?</w:t>
            </w:r>
            <w:r w:rsidR="000A7788" w:rsidRPr="00593A99">
              <w:rPr>
                <w:rFonts w:ascii="Verdana" w:eastAsiaTheme="minorEastAsia" w:hAnsi="Verdana"/>
                <w:sz w:val="18"/>
                <w:szCs w:val="18"/>
              </w:rPr>
              <w:t xml:space="preserve"> </w:t>
            </w:r>
            <w:r w:rsidR="000A7788" w:rsidRPr="00593A99">
              <w:rPr>
                <w:rFonts w:ascii="Verdana" w:eastAsiaTheme="minorEastAsia" w:hAnsi="Verdana"/>
                <w:b/>
                <w:bCs/>
                <w:sz w:val="18"/>
                <w:szCs w:val="18"/>
              </w:rPr>
              <w:t>And only for the indication in which SA is pursued?</w:t>
            </w:r>
          </w:p>
        </w:tc>
      </w:tr>
      <w:tr w:rsidR="28FF95C0" w:rsidRPr="00593A99" w14:paraId="69443A29" w14:textId="77777777" w:rsidTr="28FF95C0">
        <w:trPr>
          <w:trHeight w:val="107"/>
        </w:trPr>
        <w:tc>
          <w:tcPr>
            <w:tcW w:w="1321" w:type="dxa"/>
          </w:tcPr>
          <w:p w14:paraId="584E3322"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BF82F2D" w14:textId="77C41B1E" w:rsidR="5E026A86" w:rsidRPr="00593A99" w:rsidRDefault="000A7788" w:rsidP="00AD35A3">
            <w:pPr>
              <w:spacing w:line="280" w:lineRule="exact"/>
              <w:ind w:left="340" w:hanging="340"/>
              <w:rPr>
                <w:rFonts w:ascii="Verdana" w:eastAsiaTheme="minorEastAsia" w:hAnsi="Verdana"/>
                <w:color w:val="FF0000"/>
                <w:sz w:val="18"/>
                <w:szCs w:val="18"/>
              </w:rPr>
            </w:pPr>
            <w:r w:rsidRPr="00593A99">
              <w:rPr>
                <w:rFonts w:ascii="Verdana" w:eastAsiaTheme="minorEastAsia" w:hAnsi="Verdana"/>
                <w:sz w:val="18"/>
                <w:szCs w:val="18"/>
              </w:rPr>
              <w:t>1) Yes; 2) at the discretion of the applicant</w:t>
            </w:r>
          </w:p>
        </w:tc>
      </w:tr>
    </w:tbl>
    <w:p w14:paraId="625BF454" w14:textId="77777777" w:rsidR="000A7788" w:rsidRPr="00593A99" w:rsidRDefault="000A7788" w:rsidP="00AD35A3">
      <w:pPr>
        <w:pStyle w:val="Heading2"/>
        <w:spacing w:line="280" w:lineRule="exact"/>
        <w:ind w:left="1080"/>
        <w:rPr>
          <w:rFonts w:ascii="Verdana" w:hAnsi="Verdana"/>
          <w:sz w:val="18"/>
          <w:szCs w:val="18"/>
        </w:rPr>
      </w:pPr>
    </w:p>
    <w:p w14:paraId="7D26C871" w14:textId="05109C5D" w:rsidR="00864585" w:rsidRPr="00AD35A3" w:rsidRDefault="00864585" w:rsidP="00AD35A3">
      <w:pPr>
        <w:pStyle w:val="Heading2"/>
        <w:numPr>
          <w:ilvl w:val="0"/>
          <w:numId w:val="22"/>
        </w:numPr>
        <w:spacing w:line="280" w:lineRule="exact"/>
        <w:rPr>
          <w:rFonts w:ascii="Verdana" w:hAnsi="Verdana"/>
          <w:sz w:val="22"/>
          <w:szCs w:val="22"/>
        </w:rPr>
      </w:pPr>
      <w:bookmarkStart w:id="16" w:name="_Toc47600926"/>
      <w:r w:rsidRPr="00AD35A3">
        <w:rPr>
          <w:rFonts w:ascii="Verdana" w:hAnsi="Verdana"/>
          <w:sz w:val="22"/>
          <w:szCs w:val="22"/>
        </w:rPr>
        <w:t xml:space="preserve">All countries </w:t>
      </w:r>
      <w:r w:rsidR="000A7788" w:rsidRPr="00AD35A3">
        <w:rPr>
          <w:rFonts w:ascii="Verdana" w:hAnsi="Verdana"/>
          <w:sz w:val="22"/>
          <w:szCs w:val="22"/>
        </w:rPr>
        <w:t>to</w:t>
      </w:r>
      <w:r w:rsidRPr="00AD35A3">
        <w:rPr>
          <w:rFonts w:ascii="Verdana" w:hAnsi="Verdana"/>
          <w:sz w:val="22"/>
          <w:szCs w:val="22"/>
        </w:rPr>
        <w:t xml:space="preserve"> be shown </w:t>
      </w:r>
      <w:r w:rsidR="4FB4DBA4" w:rsidRPr="00AD35A3">
        <w:rPr>
          <w:rFonts w:ascii="Verdana" w:hAnsi="Verdana"/>
          <w:sz w:val="22"/>
          <w:szCs w:val="22"/>
        </w:rPr>
        <w:t>in list</w:t>
      </w:r>
      <w:bookmarkEnd w:id="16"/>
    </w:p>
    <w:tbl>
      <w:tblPr>
        <w:tblStyle w:val="TableGrid"/>
        <w:tblW w:w="0" w:type="auto"/>
        <w:tblInd w:w="360" w:type="dxa"/>
        <w:tblLook w:val="04A0" w:firstRow="1" w:lastRow="0" w:firstColumn="1" w:lastColumn="0" w:noHBand="0" w:noVBand="1"/>
      </w:tblPr>
      <w:tblGrid>
        <w:gridCol w:w="1321"/>
        <w:gridCol w:w="7669"/>
      </w:tblGrid>
      <w:tr w:rsidR="28FF95C0" w:rsidRPr="00593A99" w14:paraId="338BE33C" w14:textId="77777777" w:rsidTr="28FF95C0">
        <w:tc>
          <w:tcPr>
            <w:tcW w:w="1321" w:type="dxa"/>
          </w:tcPr>
          <w:p w14:paraId="7314CBA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30DC9146" w14:textId="2FDB7300" w:rsidR="49082138" w:rsidRPr="00593A99" w:rsidRDefault="49082138" w:rsidP="00AD35A3">
            <w:pPr>
              <w:spacing w:line="280" w:lineRule="exact"/>
              <w:ind w:left="340" w:hanging="340"/>
              <w:rPr>
                <w:rFonts w:ascii="Verdana" w:eastAsiaTheme="minorEastAsia" w:hAnsi="Verdana"/>
                <w:b/>
                <w:bCs/>
                <w:sz w:val="18"/>
                <w:szCs w:val="18"/>
              </w:rPr>
            </w:pPr>
            <w:r w:rsidRPr="00593A99">
              <w:rPr>
                <w:rFonts w:ascii="Verdana" w:eastAsiaTheme="minorEastAsia" w:hAnsi="Verdana"/>
                <w:b/>
                <w:bCs/>
                <w:sz w:val="18"/>
                <w:szCs w:val="18"/>
              </w:rPr>
              <w:t xml:space="preserve">I couldn’t find the EU countries for national </w:t>
            </w:r>
            <w:r w:rsidR="3A154AF3" w:rsidRPr="00593A99">
              <w:rPr>
                <w:rFonts w:ascii="Verdana" w:eastAsiaTheme="minorEastAsia" w:hAnsi="Verdana"/>
                <w:b/>
                <w:bCs/>
                <w:sz w:val="18"/>
                <w:szCs w:val="18"/>
              </w:rPr>
              <w:t>advice.</w:t>
            </w:r>
            <w:r w:rsidRPr="00593A99">
              <w:rPr>
                <w:rFonts w:ascii="Verdana" w:eastAsiaTheme="minorEastAsia" w:hAnsi="Verdana"/>
                <w:b/>
                <w:bCs/>
                <w:sz w:val="18"/>
                <w:szCs w:val="18"/>
              </w:rPr>
              <w:t xml:space="preserve"> Is</w:t>
            </w:r>
            <w:r w:rsidR="000A7788" w:rsidRPr="00593A99">
              <w:rPr>
                <w:rFonts w:ascii="Verdana" w:eastAsiaTheme="minorEastAsia" w:hAnsi="Verdana"/>
                <w:b/>
                <w:bCs/>
                <w:sz w:val="18"/>
                <w:szCs w:val="18"/>
              </w:rPr>
              <w:t xml:space="preserve"> </w:t>
            </w:r>
            <w:r w:rsidRPr="00593A99">
              <w:rPr>
                <w:rFonts w:ascii="Verdana" w:eastAsiaTheme="minorEastAsia" w:hAnsi="Verdana"/>
                <w:b/>
                <w:bCs/>
                <w:sz w:val="18"/>
                <w:szCs w:val="18"/>
              </w:rPr>
              <w:t>this field for outside EU?</w:t>
            </w:r>
          </w:p>
        </w:tc>
      </w:tr>
      <w:tr w:rsidR="28FF95C0" w:rsidRPr="00593A99" w14:paraId="3A5E69F0" w14:textId="77777777" w:rsidTr="28FF95C0">
        <w:trPr>
          <w:trHeight w:val="107"/>
        </w:trPr>
        <w:tc>
          <w:tcPr>
            <w:tcW w:w="1321" w:type="dxa"/>
          </w:tcPr>
          <w:p w14:paraId="581BDF74"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60C2EECD" w14:textId="1A7A4CA6" w:rsidR="198B9746" w:rsidRPr="00593A99" w:rsidRDefault="198B9746" w:rsidP="00AD35A3">
            <w:pPr>
              <w:spacing w:line="280" w:lineRule="exact"/>
              <w:ind w:left="340" w:hanging="340"/>
              <w:rPr>
                <w:rFonts w:ascii="Verdana" w:eastAsiaTheme="minorEastAsia" w:hAnsi="Verdana"/>
                <w:sz w:val="18"/>
                <w:szCs w:val="18"/>
              </w:rPr>
            </w:pPr>
            <w:r w:rsidRPr="00593A99">
              <w:rPr>
                <w:rFonts w:ascii="Verdana" w:eastAsiaTheme="minorEastAsia" w:hAnsi="Verdana"/>
                <w:sz w:val="18"/>
                <w:szCs w:val="18"/>
              </w:rPr>
              <w:t xml:space="preserve">All countries </w:t>
            </w:r>
            <w:r w:rsidR="000A7788" w:rsidRPr="00593A99">
              <w:rPr>
                <w:rFonts w:ascii="Verdana" w:eastAsiaTheme="minorEastAsia" w:hAnsi="Verdana"/>
                <w:sz w:val="18"/>
                <w:szCs w:val="18"/>
              </w:rPr>
              <w:t xml:space="preserve">are </w:t>
            </w:r>
            <w:r w:rsidRPr="00593A99">
              <w:rPr>
                <w:rFonts w:ascii="Verdana" w:eastAsiaTheme="minorEastAsia" w:hAnsi="Verdana"/>
                <w:sz w:val="18"/>
                <w:szCs w:val="18"/>
              </w:rPr>
              <w:t>included in this list</w:t>
            </w:r>
          </w:p>
        </w:tc>
      </w:tr>
    </w:tbl>
    <w:p w14:paraId="53FE5ABE" w14:textId="77777777" w:rsidR="000A7788" w:rsidRPr="00593A99" w:rsidRDefault="000A7788" w:rsidP="00AD35A3">
      <w:pPr>
        <w:pStyle w:val="Heading2"/>
        <w:spacing w:line="280" w:lineRule="exact"/>
        <w:ind w:left="1080"/>
        <w:rPr>
          <w:rFonts w:ascii="Verdana" w:hAnsi="Verdana"/>
          <w:sz w:val="18"/>
          <w:szCs w:val="18"/>
        </w:rPr>
      </w:pPr>
    </w:p>
    <w:p w14:paraId="64CEADF7" w14:textId="60DB3147" w:rsidR="28168349" w:rsidRPr="00AD35A3" w:rsidRDefault="28168349" w:rsidP="00AD35A3">
      <w:pPr>
        <w:pStyle w:val="Heading2"/>
        <w:numPr>
          <w:ilvl w:val="0"/>
          <w:numId w:val="22"/>
        </w:numPr>
        <w:spacing w:line="280" w:lineRule="exact"/>
        <w:rPr>
          <w:rFonts w:ascii="Verdana" w:hAnsi="Verdana"/>
          <w:sz w:val="22"/>
          <w:szCs w:val="22"/>
        </w:rPr>
      </w:pPr>
      <w:bookmarkStart w:id="17" w:name="_Toc47600927"/>
      <w:proofErr w:type="spellStart"/>
      <w:r w:rsidRPr="00AD35A3">
        <w:rPr>
          <w:rFonts w:ascii="Verdana" w:hAnsi="Verdana"/>
          <w:sz w:val="22"/>
          <w:szCs w:val="22"/>
        </w:rPr>
        <w:t>MeDRA</w:t>
      </w:r>
      <w:proofErr w:type="spellEnd"/>
      <w:r w:rsidRPr="00AD35A3">
        <w:rPr>
          <w:rFonts w:ascii="Verdana" w:hAnsi="Verdana"/>
          <w:sz w:val="22"/>
          <w:szCs w:val="22"/>
        </w:rPr>
        <w:t xml:space="preserve"> mandatory</w:t>
      </w:r>
      <w:bookmarkEnd w:id="17"/>
    </w:p>
    <w:tbl>
      <w:tblPr>
        <w:tblStyle w:val="TableGrid"/>
        <w:tblW w:w="0" w:type="auto"/>
        <w:tblInd w:w="360" w:type="dxa"/>
        <w:tblLook w:val="04A0" w:firstRow="1" w:lastRow="0" w:firstColumn="1" w:lastColumn="0" w:noHBand="0" w:noVBand="1"/>
      </w:tblPr>
      <w:tblGrid>
        <w:gridCol w:w="1321"/>
        <w:gridCol w:w="7669"/>
      </w:tblGrid>
      <w:tr w:rsidR="28FF95C0" w:rsidRPr="00593A99" w14:paraId="518F1387" w14:textId="77777777" w:rsidTr="07E7A678">
        <w:tc>
          <w:tcPr>
            <w:tcW w:w="1321" w:type="dxa"/>
          </w:tcPr>
          <w:p w14:paraId="0CB5C38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DCAB965" w14:textId="0997E65D" w:rsidR="28FF95C0" w:rsidRPr="00593A99" w:rsidRDefault="223B5D0B" w:rsidP="00AD35A3">
            <w:pPr>
              <w:spacing w:line="280" w:lineRule="exact"/>
              <w:ind w:left="340" w:hanging="340"/>
              <w:rPr>
                <w:rFonts w:ascii="Verdana" w:eastAsia="Times New Roman" w:hAnsi="Verdana" w:cs="Times New Roman"/>
                <w:b/>
                <w:bCs/>
                <w:sz w:val="18"/>
                <w:szCs w:val="18"/>
              </w:rPr>
            </w:pPr>
            <w:r w:rsidRPr="00593A99">
              <w:rPr>
                <w:rFonts w:ascii="Verdana" w:eastAsiaTheme="minorEastAsia" w:hAnsi="Verdana"/>
                <w:b/>
                <w:bCs/>
                <w:sz w:val="18"/>
                <w:szCs w:val="18"/>
                <w:lang w:val="en-GB"/>
              </w:rPr>
              <w:t xml:space="preserve">Why is </w:t>
            </w:r>
            <w:r w:rsidR="009769C3" w:rsidRPr="00593A99">
              <w:rPr>
                <w:rFonts w:ascii="Verdana" w:eastAsiaTheme="minorEastAsia" w:hAnsi="Verdana"/>
                <w:b/>
                <w:bCs/>
                <w:sz w:val="18"/>
                <w:szCs w:val="18"/>
                <w:lang w:val="en-GB"/>
              </w:rPr>
              <w:t>a</w:t>
            </w:r>
            <w:r w:rsidRPr="00593A99">
              <w:rPr>
                <w:rFonts w:ascii="Verdana" w:eastAsiaTheme="minorEastAsia" w:hAnsi="Verdana"/>
                <w:b/>
                <w:bCs/>
                <w:sz w:val="18"/>
                <w:szCs w:val="18"/>
                <w:lang w:val="en-GB"/>
              </w:rPr>
              <w:t xml:space="preserve"> </w:t>
            </w:r>
            <w:proofErr w:type="spellStart"/>
            <w:r w:rsidRPr="00593A99">
              <w:rPr>
                <w:rFonts w:ascii="Verdana" w:eastAsiaTheme="minorEastAsia" w:hAnsi="Verdana"/>
                <w:b/>
                <w:bCs/>
                <w:sz w:val="18"/>
                <w:szCs w:val="18"/>
                <w:lang w:val="en-GB"/>
              </w:rPr>
              <w:t>MeDRA</w:t>
            </w:r>
            <w:proofErr w:type="spellEnd"/>
            <w:r w:rsidRPr="00593A99">
              <w:rPr>
                <w:rFonts w:ascii="Verdana" w:eastAsiaTheme="minorEastAsia" w:hAnsi="Verdana"/>
                <w:b/>
                <w:bCs/>
                <w:sz w:val="18"/>
                <w:szCs w:val="18"/>
                <w:lang w:val="en-GB"/>
              </w:rPr>
              <w:t xml:space="preserve"> term mandatory for a SA in Scientific </w:t>
            </w:r>
            <w:r w:rsidR="2C6E7A10" w:rsidRPr="00593A99">
              <w:rPr>
                <w:rFonts w:ascii="Verdana" w:eastAsiaTheme="minorEastAsia" w:hAnsi="Verdana"/>
                <w:b/>
                <w:bCs/>
                <w:sz w:val="18"/>
                <w:szCs w:val="18"/>
                <w:lang w:val="en-GB"/>
              </w:rPr>
              <w:t>Information section?</w:t>
            </w:r>
          </w:p>
        </w:tc>
      </w:tr>
      <w:tr w:rsidR="28FF95C0" w:rsidRPr="00593A99" w14:paraId="31AC084D" w14:textId="77777777" w:rsidTr="07E7A678">
        <w:trPr>
          <w:trHeight w:val="107"/>
        </w:trPr>
        <w:tc>
          <w:tcPr>
            <w:tcW w:w="1321" w:type="dxa"/>
          </w:tcPr>
          <w:p w14:paraId="6AA9A0D8" w14:textId="3C722A1B" w:rsidR="28FF95C0" w:rsidRPr="00593A99" w:rsidRDefault="28FF95C0" w:rsidP="00AD35A3">
            <w:pPr>
              <w:spacing w:line="280" w:lineRule="exact"/>
              <w:rPr>
                <w:rFonts w:ascii="Verdana" w:hAnsi="Verdana"/>
                <w:sz w:val="18"/>
                <w:szCs w:val="18"/>
              </w:rPr>
            </w:pPr>
            <w:r w:rsidRPr="00593A99">
              <w:rPr>
                <w:rFonts w:ascii="Verdana" w:hAnsi="Verdana"/>
                <w:sz w:val="18"/>
                <w:szCs w:val="18"/>
              </w:rPr>
              <w:t>Answ</w:t>
            </w:r>
            <w:r w:rsidR="00766F40" w:rsidRPr="00593A99">
              <w:rPr>
                <w:rFonts w:ascii="Verdana" w:hAnsi="Verdana"/>
                <w:sz w:val="18"/>
                <w:szCs w:val="18"/>
              </w:rPr>
              <w:t>e</w:t>
            </w:r>
            <w:r w:rsidRPr="00593A99">
              <w:rPr>
                <w:rFonts w:ascii="Verdana" w:hAnsi="Verdana"/>
                <w:sz w:val="18"/>
                <w:szCs w:val="18"/>
              </w:rPr>
              <w:t>r</w:t>
            </w:r>
          </w:p>
        </w:tc>
        <w:tc>
          <w:tcPr>
            <w:tcW w:w="7669" w:type="dxa"/>
          </w:tcPr>
          <w:p w14:paraId="2B6F990C" w14:textId="6EFD1A37" w:rsidR="28FF95C0" w:rsidRPr="00593A99" w:rsidRDefault="00766F40" w:rsidP="00AD35A3">
            <w:pPr>
              <w:spacing w:line="280" w:lineRule="exact"/>
              <w:rPr>
                <w:rFonts w:ascii="Verdana" w:eastAsiaTheme="minorEastAsia" w:hAnsi="Verdana"/>
                <w:sz w:val="18"/>
                <w:szCs w:val="18"/>
              </w:rPr>
            </w:pPr>
            <w:r w:rsidRPr="00593A99">
              <w:rPr>
                <w:rFonts w:ascii="Verdana" w:eastAsiaTheme="minorEastAsia" w:hAnsi="Verdana"/>
                <w:sz w:val="18"/>
                <w:szCs w:val="18"/>
              </w:rPr>
              <w:t xml:space="preserve">This is already the case for orphan designations, and it is required by EMA </w:t>
            </w:r>
            <w:r w:rsidR="009769C3" w:rsidRPr="00593A99">
              <w:rPr>
                <w:rFonts w:ascii="Verdana" w:eastAsiaTheme="minorEastAsia" w:hAnsi="Verdana"/>
                <w:sz w:val="18"/>
                <w:szCs w:val="18"/>
              </w:rPr>
              <w:t>for classification and reporting purposes. Also, the MedDRA term automatically determines the therapeutic area (MedDRA SOC).</w:t>
            </w:r>
          </w:p>
        </w:tc>
      </w:tr>
    </w:tbl>
    <w:p w14:paraId="04DAF4C7" w14:textId="77777777" w:rsidR="00766F40" w:rsidRPr="00593A99" w:rsidRDefault="00766F40" w:rsidP="00AD35A3">
      <w:pPr>
        <w:pStyle w:val="Heading2"/>
        <w:spacing w:line="280" w:lineRule="exact"/>
        <w:ind w:left="1080"/>
        <w:rPr>
          <w:rFonts w:ascii="Verdana" w:hAnsi="Verdana"/>
          <w:sz w:val="18"/>
          <w:szCs w:val="18"/>
        </w:rPr>
      </w:pPr>
    </w:p>
    <w:p w14:paraId="0370F4DD" w14:textId="02C619DD" w:rsidR="1A44554E" w:rsidRPr="00AD35A3" w:rsidRDefault="1A44554E" w:rsidP="00AD35A3">
      <w:pPr>
        <w:pStyle w:val="Heading2"/>
        <w:numPr>
          <w:ilvl w:val="0"/>
          <w:numId w:val="22"/>
        </w:numPr>
        <w:spacing w:line="280" w:lineRule="exact"/>
        <w:rPr>
          <w:rFonts w:ascii="Verdana" w:hAnsi="Verdana"/>
          <w:sz w:val="22"/>
          <w:szCs w:val="22"/>
        </w:rPr>
      </w:pPr>
      <w:bookmarkStart w:id="18" w:name="_Toc47600928"/>
      <w:r w:rsidRPr="00AD35A3">
        <w:rPr>
          <w:rFonts w:ascii="Verdana" w:hAnsi="Verdana"/>
          <w:sz w:val="22"/>
          <w:szCs w:val="22"/>
        </w:rPr>
        <w:t>Significance of Medicine profile</w:t>
      </w:r>
      <w:bookmarkEnd w:id="18"/>
    </w:p>
    <w:tbl>
      <w:tblPr>
        <w:tblStyle w:val="TableGrid"/>
        <w:tblW w:w="0" w:type="auto"/>
        <w:tblInd w:w="360" w:type="dxa"/>
        <w:tblLook w:val="04A0" w:firstRow="1" w:lastRow="0" w:firstColumn="1" w:lastColumn="0" w:noHBand="0" w:noVBand="1"/>
      </w:tblPr>
      <w:tblGrid>
        <w:gridCol w:w="1321"/>
        <w:gridCol w:w="7669"/>
      </w:tblGrid>
      <w:tr w:rsidR="28FF95C0" w:rsidRPr="00593A99" w14:paraId="51A4E284" w14:textId="77777777" w:rsidTr="07E7A678">
        <w:tc>
          <w:tcPr>
            <w:tcW w:w="1321" w:type="dxa"/>
          </w:tcPr>
          <w:p w14:paraId="355C668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3A06B740" w14:textId="019C00AA" w:rsidR="78803E83" w:rsidRPr="00593A99" w:rsidRDefault="1B9892CD" w:rsidP="00AD35A3">
            <w:pPr>
              <w:spacing w:line="280" w:lineRule="exact"/>
              <w:rPr>
                <w:rFonts w:ascii="Verdana" w:hAnsi="Verdana"/>
                <w:b/>
                <w:bCs/>
                <w:sz w:val="18"/>
                <w:szCs w:val="18"/>
              </w:rPr>
            </w:pPr>
            <w:r w:rsidRPr="00593A99">
              <w:rPr>
                <w:rFonts w:ascii="Verdana" w:hAnsi="Verdana"/>
                <w:b/>
                <w:bCs/>
                <w:sz w:val="18"/>
                <w:szCs w:val="18"/>
              </w:rPr>
              <w:t xml:space="preserve">Why is </w:t>
            </w:r>
            <w:r w:rsidR="009769C3" w:rsidRPr="00593A99">
              <w:rPr>
                <w:rFonts w:ascii="Verdana" w:hAnsi="Verdana"/>
                <w:b/>
                <w:bCs/>
                <w:sz w:val="18"/>
                <w:szCs w:val="18"/>
              </w:rPr>
              <w:t xml:space="preserve">a </w:t>
            </w:r>
            <w:r w:rsidRPr="00593A99">
              <w:rPr>
                <w:rFonts w:ascii="Verdana" w:hAnsi="Verdana"/>
                <w:b/>
                <w:bCs/>
                <w:sz w:val="18"/>
                <w:szCs w:val="18"/>
              </w:rPr>
              <w:t>medicine profile mandatory for a SA</w:t>
            </w:r>
            <w:r w:rsidR="136F1945" w:rsidRPr="00593A99">
              <w:rPr>
                <w:rFonts w:ascii="Verdana" w:hAnsi="Verdana"/>
                <w:b/>
                <w:bCs/>
                <w:sz w:val="18"/>
                <w:szCs w:val="18"/>
              </w:rPr>
              <w:t xml:space="preserve"> in scientific information section</w:t>
            </w:r>
            <w:r w:rsidRPr="00593A99">
              <w:rPr>
                <w:rFonts w:ascii="Verdana" w:hAnsi="Verdana"/>
                <w:b/>
                <w:bCs/>
                <w:sz w:val="18"/>
                <w:szCs w:val="18"/>
              </w:rPr>
              <w:t xml:space="preserve">? </w:t>
            </w:r>
          </w:p>
        </w:tc>
      </w:tr>
      <w:tr w:rsidR="28FF95C0" w:rsidRPr="00593A99" w14:paraId="6A9246CB" w14:textId="77777777" w:rsidTr="07E7A678">
        <w:trPr>
          <w:trHeight w:val="107"/>
        </w:trPr>
        <w:tc>
          <w:tcPr>
            <w:tcW w:w="1321" w:type="dxa"/>
          </w:tcPr>
          <w:p w14:paraId="7691246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53CEC21" w14:textId="59E2775F" w:rsidR="714C900C" w:rsidRPr="00593A99" w:rsidRDefault="714C900C" w:rsidP="00AD35A3">
            <w:pPr>
              <w:spacing w:line="280" w:lineRule="exact"/>
              <w:rPr>
                <w:rFonts w:ascii="Verdana" w:hAnsi="Verdana"/>
                <w:sz w:val="18"/>
                <w:szCs w:val="18"/>
              </w:rPr>
            </w:pPr>
            <w:r w:rsidRPr="00593A99">
              <w:rPr>
                <w:rFonts w:ascii="Verdana" w:hAnsi="Verdana"/>
                <w:sz w:val="18"/>
                <w:szCs w:val="18"/>
              </w:rPr>
              <w:t xml:space="preserve">The intention of this field is to provide information about the type of product in a structured manner. The field is mandatory to ensure that one term is chosen by the applicant. It is expected that the list of terms is comprehensive and thus each product will have at least one applicable term. </w:t>
            </w:r>
          </w:p>
        </w:tc>
      </w:tr>
    </w:tbl>
    <w:p w14:paraId="1C2822E0" w14:textId="77777777" w:rsidR="002C77D5" w:rsidRPr="00593A99" w:rsidRDefault="002C77D5" w:rsidP="00AD35A3">
      <w:pPr>
        <w:pStyle w:val="Heading2"/>
        <w:spacing w:line="280" w:lineRule="exact"/>
        <w:ind w:left="1080"/>
        <w:rPr>
          <w:rFonts w:ascii="Verdana" w:hAnsi="Verdana"/>
          <w:sz w:val="18"/>
          <w:szCs w:val="18"/>
        </w:rPr>
      </w:pPr>
    </w:p>
    <w:p w14:paraId="56EEA86F" w14:textId="5E52738F" w:rsidR="28FF95C0" w:rsidRPr="00AD35A3" w:rsidRDefault="002C77D5" w:rsidP="00AD35A3">
      <w:pPr>
        <w:pStyle w:val="Heading2"/>
        <w:numPr>
          <w:ilvl w:val="0"/>
          <w:numId w:val="22"/>
        </w:numPr>
        <w:spacing w:line="280" w:lineRule="exact"/>
        <w:rPr>
          <w:rFonts w:ascii="Verdana" w:hAnsi="Verdana"/>
          <w:sz w:val="22"/>
          <w:szCs w:val="22"/>
        </w:rPr>
      </w:pPr>
      <w:bookmarkStart w:id="19" w:name="_Toc47600929"/>
      <w:r w:rsidRPr="00AD35A3">
        <w:rPr>
          <w:rFonts w:ascii="Verdana" w:hAnsi="Verdana"/>
          <w:sz w:val="22"/>
          <w:szCs w:val="22"/>
        </w:rPr>
        <w:t>Terms with similar meaning</w:t>
      </w:r>
      <w:bookmarkEnd w:id="19"/>
    </w:p>
    <w:tbl>
      <w:tblPr>
        <w:tblStyle w:val="TableGrid"/>
        <w:tblW w:w="0" w:type="auto"/>
        <w:tblInd w:w="360" w:type="dxa"/>
        <w:tblLook w:val="04A0" w:firstRow="1" w:lastRow="0" w:firstColumn="1" w:lastColumn="0" w:noHBand="0" w:noVBand="1"/>
      </w:tblPr>
      <w:tblGrid>
        <w:gridCol w:w="1321"/>
        <w:gridCol w:w="7669"/>
      </w:tblGrid>
      <w:tr w:rsidR="28FF95C0" w:rsidRPr="00593A99" w14:paraId="4CF56309" w14:textId="77777777" w:rsidTr="28FF95C0">
        <w:tc>
          <w:tcPr>
            <w:tcW w:w="1321" w:type="dxa"/>
          </w:tcPr>
          <w:p w14:paraId="3F9CC6A9"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FDCE87E" w14:textId="57701B14" w:rsidR="28FF95C0" w:rsidRPr="00593A99" w:rsidRDefault="002C77D5" w:rsidP="00AD35A3">
            <w:pPr>
              <w:spacing w:line="280" w:lineRule="exact"/>
              <w:rPr>
                <w:rFonts w:ascii="Verdana" w:eastAsia="Times New Roman" w:hAnsi="Verdana" w:cs="Times New Roman"/>
                <w:b/>
                <w:bCs/>
                <w:sz w:val="18"/>
                <w:szCs w:val="18"/>
              </w:rPr>
            </w:pPr>
            <w:r w:rsidRPr="00593A99">
              <w:rPr>
                <w:rFonts w:ascii="Verdana" w:hAnsi="Verdana"/>
                <w:b/>
                <w:bCs/>
                <w:sz w:val="18"/>
                <w:szCs w:val="18"/>
              </w:rPr>
              <w:t>W</w:t>
            </w:r>
            <w:r w:rsidR="7A7A31BA" w:rsidRPr="00593A99">
              <w:rPr>
                <w:rFonts w:ascii="Verdana" w:hAnsi="Verdana"/>
                <w:b/>
                <w:bCs/>
                <w:sz w:val="18"/>
                <w:szCs w:val="18"/>
              </w:rPr>
              <w:t>hat is the difference between “therapeutic” and “therapeutic medicine</w:t>
            </w:r>
            <w:proofErr w:type="gramStart"/>
            <w:r w:rsidR="7A7A31BA" w:rsidRPr="00593A99">
              <w:rPr>
                <w:rFonts w:ascii="Verdana" w:hAnsi="Verdana"/>
                <w:b/>
                <w:bCs/>
                <w:sz w:val="18"/>
                <w:szCs w:val="18"/>
              </w:rPr>
              <w:t>” ?</w:t>
            </w:r>
            <w:proofErr w:type="gramEnd"/>
          </w:p>
        </w:tc>
      </w:tr>
      <w:tr w:rsidR="28FF95C0" w:rsidRPr="00593A99" w14:paraId="12DF3129" w14:textId="77777777" w:rsidTr="28FF95C0">
        <w:trPr>
          <w:trHeight w:val="107"/>
        </w:trPr>
        <w:tc>
          <w:tcPr>
            <w:tcW w:w="1321" w:type="dxa"/>
          </w:tcPr>
          <w:p w14:paraId="71D7BBD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0DDB2C0" w14:textId="0A207CFA" w:rsidR="46F44C0A" w:rsidRPr="00593A99" w:rsidRDefault="46F44C0A" w:rsidP="00AD35A3">
            <w:pPr>
              <w:spacing w:line="280" w:lineRule="exact"/>
              <w:rPr>
                <w:rFonts w:ascii="Verdana" w:hAnsi="Verdana"/>
                <w:sz w:val="18"/>
                <w:szCs w:val="18"/>
              </w:rPr>
            </w:pPr>
            <w:r w:rsidRPr="00593A99">
              <w:rPr>
                <w:rFonts w:ascii="Verdana" w:hAnsi="Verdana"/>
                <w:sz w:val="18"/>
                <w:szCs w:val="18"/>
              </w:rPr>
              <w:t>Thank you for the feedback on the list, this is noted.</w:t>
            </w:r>
            <w:r w:rsidR="0051526B" w:rsidRPr="00593A99">
              <w:rPr>
                <w:rFonts w:ascii="Verdana" w:hAnsi="Verdana"/>
                <w:sz w:val="18"/>
                <w:szCs w:val="18"/>
              </w:rPr>
              <w:t xml:space="preserve"> The term is from </w:t>
            </w:r>
            <w:proofErr w:type="gramStart"/>
            <w:r w:rsidR="0051526B" w:rsidRPr="00593A99">
              <w:rPr>
                <w:rFonts w:ascii="Verdana" w:hAnsi="Verdana"/>
                <w:sz w:val="18"/>
                <w:szCs w:val="18"/>
              </w:rPr>
              <w:t>a</w:t>
            </w:r>
            <w:proofErr w:type="gramEnd"/>
            <w:r w:rsidR="0051526B" w:rsidRPr="00593A99">
              <w:rPr>
                <w:rFonts w:ascii="Verdana" w:hAnsi="Verdana"/>
                <w:sz w:val="18"/>
                <w:szCs w:val="18"/>
              </w:rPr>
              <w:t xml:space="preserve"> RMS list (SPOR) which needs to be amended. </w:t>
            </w:r>
          </w:p>
        </w:tc>
      </w:tr>
    </w:tbl>
    <w:p w14:paraId="524FA15D" w14:textId="77777777" w:rsidR="00C83A79" w:rsidRDefault="00C83A79" w:rsidP="00C83A79">
      <w:pPr>
        <w:pStyle w:val="Heading2"/>
        <w:spacing w:line="280" w:lineRule="exact"/>
        <w:ind w:left="1080"/>
        <w:rPr>
          <w:rFonts w:ascii="Verdana" w:hAnsi="Verdana"/>
          <w:sz w:val="22"/>
          <w:szCs w:val="22"/>
        </w:rPr>
      </w:pPr>
    </w:p>
    <w:p w14:paraId="7FF5138F" w14:textId="6877ADB3" w:rsidR="4F1925B7" w:rsidRPr="00AD35A3" w:rsidRDefault="4F1925B7" w:rsidP="00AD35A3">
      <w:pPr>
        <w:pStyle w:val="Heading2"/>
        <w:numPr>
          <w:ilvl w:val="0"/>
          <w:numId w:val="22"/>
        </w:numPr>
        <w:spacing w:line="280" w:lineRule="exact"/>
        <w:rPr>
          <w:rFonts w:ascii="Verdana" w:hAnsi="Verdana"/>
          <w:sz w:val="22"/>
          <w:szCs w:val="22"/>
        </w:rPr>
      </w:pPr>
      <w:bookmarkStart w:id="20" w:name="_Toc47600930"/>
      <w:r w:rsidRPr="00AD35A3">
        <w:rPr>
          <w:rFonts w:ascii="Verdana" w:hAnsi="Verdana"/>
          <w:sz w:val="22"/>
          <w:szCs w:val="22"/>
        </w:rPr>
        <w:t>Legal basis mandatory for SA</w:t>
      </w:r>
      <w:bookmarkEnd w:id="20"/>
    </w:p>
    <w:tbl>
      <w:tblPr>
        <w:tblStyle w:val="TableGrid"/>
        <w:tblW w:w="0" w:type="auto"/>
        <w:tblInd w:w="360" w:type="dxa"/>
        <w:tblLook w:val="04A0" w:firstRow="1" w:lastRow="0" w:firstColumn="1" w:lastColumn="0" w:noHBand="0" w:noVBand="1"/>
      </w:tblPr>
      <w:tblGrid>
        <w:gridCol w:w="1321"/>
        <w:gridCol w:w="7669"/>
      </w:tblGrid>
      <w:tr w:rsidR="28FF95C0" w:rsidRPr="00593A99" w14:paraId="498849D9" w14:textId="77777777" w:rsidTr="07E7A678">
        <w:tc>
          <w:tcPr>
            <w:tcW w:w="1321" w:type="dxa"/>
          </w:tcPr>
          <w:p w14:paraId="56A2497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27A5C9B" w14:textId="658AFCFC" w:rsidR="5E3EEB36" w:rsidRPr="00593A99" w:rsidRDefault="5E3EEB36" w:rsidP="00AD35A3">
            <w:pPr>
              <w:spacing w:line="280" w:lineRule="exact"/>
              <w:rPr>
                <w:rFonts w:ascii="Verdana" w:eastAsia="Verdana" w:hAnsi="Verdana" w:cs="Verdana"/>
                <w:b/>
                <w:bCs/>
                <w:color w:val="000000" w:themeColor="text1"/>
                <w:sz w:val="18"/>
                <w:szCs w:val="18"/>
                <w:lang w:val="en-GB"/>
              </w:rPr>
            </w:pPr>
            <w:r w:rsidRPr="00593A99">
              <w:rPr>
                <w:rFonts w:ascii="Verdana" w:eastAsia="Verdana" w:hAnsi="Verdana" w:cs="Verdana"/>
                <w:b/>
                <w:bCs/>
                <w:color w:val="000000" w:themeColor="text1"/>
                <w:sz w:val="18"/>
                <w:szCs w:val="18"/>
                <w:lang w:val="en-GB"/>
              </w:rPr>
              <w:t xml:space="preserve">Why is the legal basis </w:t>
            </w:r>
            <w:r w:rsidR="0051526B" w:rsidRPr="00593A99">
              <w:rPr>
                <w:rFonts w:ascii="Verdana" w:eastAsia="Verdana" w:hAnsi="Verdana" w:cs="Verdana"/>
                <w:b/>
                <w:bCs/>
                <w:color w:val="000000" w:themeColor="text1"/>
                <w:sz w:val="18"/>
                <w:szCs w:val="18"/>
                <w:lang w:val="en-GB"/>
              </w:rPr>
              <w:t xml:space="preserve">for the future MA </w:t>
            </w:r>
            <w:r w:rsidRPr="00593A99">
              <w:rPr>
                <w:rFonts w:ascii="Verdana" w:eastAsia="Verdana" w:hAnsi="Verdana" w:cs="Verdana"/>
                <w:b/>
                <w:bCs/>
                <w:color w:val="000000" w:themeColor="text1"/>
                <w:sz w:val="18"/>
                <w:szCs w:val="18"/>
                <w:lang w:val="en-GB"/>
              </w:rPr>
              <w:t>mandatory for a SA</w:t>
            </w:r>
            <w:r w:rsidR="13EB1DF1" w:rsidRPr="00593A99">
              <w:rPr>
                <w:rFonts w:ascii="Verdana" w:eastAsia="Verdana" w:hAnsi="Verdana" w:cs="Verdana"/>
                <w:b/>
                <w:bCs/>
                <w:color w:val="000000" w:themeColor="text1"/>
                <w:sz w:val="18"/>
                <w:szCs w:val="18"/>
                <w:lang w:val="en-GB"/>
              </w:rPr>
              <w:t xml:space="preserve"> in scientific information section</w:t>
            </w:r>
            <w:r w:rsidRPr="00593A99">
              <w:rPr>
                <w:rFonts w:ascii="Verdana" w:eastAsia="Verdana" w:hAnsi="Verdana" w:cs="Verdana"/>
                <w:b/>
                <w:bCs/>
                <w:color w:val="000000" w:themeColor="text1"/>
                <w:sz w:val="18"/>
                <w:szCs w:val="18"/>
                <w:lang w:val="en-GB"/>
              </w:rPr>
              <w:t>?</w:t>
            </w:r>
          </w:p>
        </w:tc>
      </w:tr>
      <w:tr w:rsidR="28FF95C0" w:rsidRPr="00593A99" w14:paraId="7F727275" w14:textId="77777777" w:rsidTr="07E7A678">
        <w:trPr>
          <w:trHeight w:val="107"/>
        </w:trPr>
        <w:tc>
          <w:tcPr>
            <w:tcW w:w="1321" w:type="dxa"/>
          </w:tcPr>
          <w:p w14:paraId="055757E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61CF6A9" w14:textId="5780BF8F" w:rsidR="28FF95C0" w:rsidRPr="00593A99" w:rsidRDefault="586A7D20" w:rsidP="00AD35A3">
            <w:pPr>
              <w:spacing w:line="280" w:lineRule="exact"/>
              <w:rPr>
                <w:rFonts w:ascii="Verdana" w:eastAsiaTheme="minorEastAsia" w:hAnsi="Verdana"/>
                <w:sz w:val="18"/>
                <w:szCs w:val="18"/>
              </w:rPr>
            </w:pPr>
            <w:r w:rsidRPr="00593A99">
              <w:rPr>
                <w:rFonts w:ascii="Verdana" w:hAnsi="Verdana"/>
                <w:sz w:val="18"/>
                <w:szCs w:val="18"/>
              </w:rPr>
              <w:t xml:space="preserve">The intended legal basis allows the applicant to indicate the type of development programmed that is pursued by the Applicant. This provides EMA and SAWP with the context for the proposal and associated data requirements at time of MAA. The field is mandatory to ensure that one term is chosen by the applicant.  </w:t>
            </w:r>
          </w:p>
        </w:tc>
      </w:tr>
    </w:tbl>
    <w:p w14:paraId="4FB7B3C0" w14:textId="77777777" w:rsidR="0074173D" w:rsidRPr="00593A99" w:rsidRDefault="0074173D" w:rsidP="00AD35A3">
      <w:pPr>
        <w:pStyle w:val="Heading2"/>
        <w:spacing w:line="280" w:lineRule="exact"/>
        <w:ind w:left="1080"/>
        <w:rPr>
          <w:rFonts w:ascii="Verdana" w:hAnsi="Verdana"/>
          <w:sz w:val="18"/>
          <w:szCs w:val="18"/>
        </w:rPr>
      </w:pPr>
    </w:p>
    <w:p w14:paraId="6B435CBE" w14:textId="2F7FF419" w:rsidR="0D4C3449" w:rsidRPr="00AD35A3" w:rsidRDefault="00250829" w:rsidP="00AD35A3">
      <w:pPr>
        <w:pStyle w:val="Heading2"/>
        <w:numPr>
          <w:ilvl w:val="0"/>
          <w:numId w:val="22"/>
        </w:numPr>
        <w:spacing w:line="280" w:lineRule="exact"/>
        <w:rPr>
          <w:rFonts w:ascii="Verdana" w:hAnsi="Verdana"/>
          <w:sz w:val="22"/>
          <w:szCs w:val="22"/>
        </w:rPr>
      </w:pPr>
      <w:bookmarkStart w:id="21" w:name="_Toc47600931"/>
      <w:r w:rsidRPr="00AD35A3">
        <w:rPr>
          <w:rFonts w:ascii="Verdana" w:hAnsi="Verdana"/>
          <w:sz w:val="22"/>
          <w:szCs w:val="22"/>
        </w:rPr>
        <w:t>Redundant information requested</w:t>
      </w:r>
      <w:bookmarkEnd w:id="21"/>
    </w:p>
    <w:tbl>
      <w:tblPr>
        <w:tblStyle w:val="TableGrid"/>
        <w:tblW w:w="0" w:type="auto"/>
        <w:tblInd w:w="360" w:type="dxa"/>
        <w:tblLook w:val="04A0" w:firstRow="1" w:lastRow="0" w:firstColumn="1" w:lastColumn="0" w:noHBand="0" w:noVBand="1"/>
      </w:tblPr>
      <w:tblGrid>
        <w:gridCol w:w="1321"/>
        <w:gridCol w:w="7669"/>
      </w:tblGrid>
      <w:tr w:rsidR="28FF95C0" w:rsidRPr="00593A99" w14:paraId="3DAA9BFA" w14:textId="77777777" w:rsidTr="07E7A678">
        <w:tc>
          <w:tcPr>
            <w:tcW w:w="1321" w:type="dxa"/>
          </w:tcPr>
          <w:p w14:paraId="28EB7B12" w14:textId="77777777" w:rsidR="28FF95C0" w:rsidRPr="00593A99" w:rsidRDefault="28FF95C0" w:rsidP="00AD35A3">
            <w:pPr>
              <w:spacing w:line="280" w:lineRule="exact"/>
              <w:rPr>
                <w:rFonts w:ascii="Verdana" w:hAnsi="Verdana"/>
                <w:b/>
                <w:bCs/>
                <w:sz w:val="18"/>
                <w:szCs w:val="18"/>
              </w:rPr>
            </w:pPr>
            <w:r w:rsidRPr="00593A99">
              <w:rPr>
                <w:rFonts w:ascii="Verdana" w:hAnsi="Verdana"/>
                <w:b/>
                <w:bCs/>
                <w:sz w:val="18"/>
                <w:szCs w:val="18"/>
              </w:rPr>
              <w:t>Question</w:t>
            </w:r>
          </w:p>
        </w:tc>
        <w:tc>
          <w:tcPr>
            <w:tcW w:w="7669" w:type="dxa"/>
          </w:tcPr>
          <w:p w14:paraId="7D314232" w14:textId="20556A86" w:rsidR="259190D1" w:rsidRPr="00593A99" w:rsidRDefault="259190D1" w:rsidP="00AD35A3">
            <w:pPr>
              <w:spacing w:line="280" w:lineRule="exact"/>
              <w:rPr>
                <w:rFonts w:ascii="Verdana" w:hAnsi="Verdana"/>
                <w:b/>
                <w:bCs/>
                <w:sz w:val="18"/>
                <w:szCs w:val="18"/>
              </w:rPr>
            </w:pPr>
            <w:r w:rsidRPr="00593A99">
              <w:rPr>
                <w:rFonts w:ascii="Verdana" w:eastAsia="Verdana" w:hAnsi="Verdana" w:cs="Verdana"/>
                <w:b/>
                <w:bCs/>
                <w:sz w:val="18"/>
                <w:szCs w:val="18"/>
                <w:lang w:val="en-GB"/>
              </w:rPr>
              <w:t>Why do we need pick-up terms after we already provide a summary of questions</w:t>
            </w:r>
            <w:r w:rsidR="0DCB6EE3" w:rsidRPr="00593A99">
              <w:rPr>
                <w:rFonts w:ascii="Verdana" w:eastAsia="Verdana" w:hAnsi="Verdana" w:cs="Verdana"/>
                <w:b/>
                <w:bCs/>
                <w:sz w:val="18"/>
                <w:szCs w:val="18"/>
                <w:lang w:val="en-GB"/>
              </w:rPr>
              <w:t xml:space="preserve"> in scientific information section</w:t>
            </w:r>
            <w:r w:rsidRPr="00593A99">
              <w:rPr>
                <w:rFonts w:ascii="Verdana" w:eastAsia="Verdana" w:hAnsi="Verdana" w:cs="Verdana"/>
                <w:b/>
                <w:bCs/>
                <w:sz w:val="18"/>
                <w:szCs w:val="18"/>
                <w:lang w:val="en-GB"/>
              </w:rPr>
              <w:t>?</w:t>
            </w:r>
          </w:p>
        </w:tc>
      </w:tr>
      <w:tr w:rsidR="28FF95C0" w:rsidRPr="00593A99" w14:paraId="751CDA95" w14:textId="77777777" w:rsidTr="07E7A678">
        <w:trPr>
          <w:trHeight w:val="107"/>
        </w:trPr>
        <w:tc>
          <w:tcPr>
            <w:tcW w:w="1321" w:type="dxa"/>
          </w:tcPr>
          <w:p w14:paraId="31CBFDF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33238E45" w14:textId="0C164BC7" w:rsidR="0C65CBF3" w:rsidRPr="00593A99" w:rsidRDefault="0C65CBF3" w:rsidP="00AD35A3">
            <w:pPr>
              <w:spacing w:line="280" w:lineRule="exact"/>
              <w:rPr>
                <w:rFonts w:ascii="Verdana" w:hAnsi="Verdana"/>
                <w:sz w:val="18"/>
                <w:szCs w:val="18"/>
              </w:rPr>
            </w:pPr>
            <w:r w:rsidRPr="00593A99">
              <w:rPr>
                <w:rFonts w:ascii="Verdana" w:hAnsi="Verdana"/>
                <w:sz w:val="18"/>
                <w:szCs w:val="18"/>
              </w:rPr>
              <w:t>This field is required for the applicant to flag if the advice pertains to specific clinical aspects that require expertise within EMA or the network or require input from specific committees/working parties. This is as per the current Letter of Intent, for example where the applicant should proactively select “modelling and simulation” when it is applicable. These fields allow the same selection in the new form.</w:t>
            </w:r>
          </w:p>
        </w:tc>
      </w:tr>
    </w:tbl>
    <w:p w14:paraId="317108CD" w14:textId="77777777" w:rsidR="00250829" w:rsidRPr="00593A99" w:rsidRDefault="00250829" w:rsidP="00AD35A3">
      <w:pPr>
        <w:pStyle w:val="Heading2"/>
        <w:spacing w:line="280" w:lineRule="exact"/>
        <w:ind w:left="1080"/>
        <w:rPr>
          <w:rFonts w:ascii="Verdana" w:hAnsi="Verdana"/>
          <w:sz w:val="18"/>
          <w:szCs w:val="18"/>
        </w:rPr>
      </w:pPr>
    </w:p>
    <w:p w14:paraId="526899A8" w14:textId="34E5B8EA" w:rsidR="46D9A3F0" w:rsidRPr="00AD35A3" w:rsidRDefault="46D9A3F0" w:rsidP="00AD35A3">
      <w:pPr>
        <w:pStyle w:val="Heading2"/>
        <w:numPr>
          <w:ilvl w:val="0"/>
          <w:numId w:val="22"/>
        </w:numPr>
        <w:spacing w:line="280" w:lineRule="exact"/>
        <w:rPr>
          <w:rFonts w:ascii="Verdana" w:hAnsi="Verdana"/>
          <w:sz w:val="22"/>
          <w:szCs w:val="22"/>
        </w:rPr>
      </w:pPr>
      <w:bookmarkStart w:id="22" w:name="_Toc47600932"/>
      <w:r w:rsidRPr="00AD35A3">
        <w:rPr>
          <w:rFonts w:ascii="Verdana" w:hAnsi="Verdana"/>
          <w:sz w:val="22"/>
          <w:szCs w:val="22"/>
        </w:rPr>
        <w:t xml:space="preserve">Documents from EMA </w:t>
      </w:r>
      <w:r w:rsidR="00250829" w:rsidRPr="00AD35A3">
        <w:rPr>
          <w:rFonts w:ascii="Verdana" w:hAnsi="Verdana"/>
          <w:sz w:val="22"/>
          <w:szCs w:val="22"/>
        </w:rPr>
        <w:t>section</w:t>
      </w:r>
      <w:bookmarkEnd w:id="22"/>
    </w:p>
    <w:tbl>
      <w:tblPr>
        <w:tblStyle w:val="TableGrid"/>
        <w:tblW w:w="0" w:type="auto"/>
        <w:tblInd w:w="360" w:type="dxa"/>
        <w:tblLook w:val="04A0" w:firstRow="1" w:lastRow="0" w:firstColumn="1" w:lastColumn="0" w:noHBand="0" w:noVBand="1"/>
      </w:tblPr>
      <w:tblGrid>
        <w:gridCol w:w="1321"/>
        <w:gridCol w:w="7669"/>
      </w:tblGrid>
      <w:tr w:rsidR="28FF95C0" w:rsidRPr="00593A99" w14:paraId="69FBBCE8" w14:textId="77777777" w:rsidTr="445062E7">
        <w:tc>
          <w:tcPr>
            <w:tcW w:w="1321" w:type="dxa"/>
          </w:tcPr>
          <w:p w14:paraId="420C4A30"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733BF8C" w14:textId="2BD6F5CF" w:rsidR="14B36CDF" w:rsidRPr="00593A99" w:rsidRDefault="14B36CDF" w:rsidP="00AD35A3">
            <w:pPr>
              <w:spacing w:line="280" w:lineRule="exact"/>
              <w:rPr>
                <w:rFonts w:ascii="Verdana" w:hAnsi="Verdana"/>
                <w:b/>
                <w:bCs/>
                <w:sz w:val="18"/>
                <w:szCs w:val="18"/>
              </w:rPr>
            </w:pPr>
            <w:r w:rsidRPr="00593A99">
              <w:rPr>
                <w:rFonts w:ascii="Verdana" w:eastAsia="Verdana" w:hAnsi="Verdana" w:cs="Verdana"/>
                <w:b/>
                <w:bCs/>
                <w:color w:val="000000" w:themeColor="text1"/>
                <w:sz w:val="18"/>
                <w:szCs w:val="18"/>
                <w:lang w:val="en-GB"/>
              </w:rPr>
              <w:t>Why for a draft submission there is a category “documents from EMA” active?</w:t>
            </w:r>
          </w:p>
          <w:p w14:paraId="0EB707E9" w14:textId="5B6BEDFB" w:rsidR="14B36CDF" w:rsidRPr="00593A99" w:rsidRDefault="0CA121CC" w:rsidP="00AD35A3">
            <w:pPr>
              <w:spacing w:line="280" w:lineRule="exact"/>
              <w:ind w:left="340" w:hanging="340"/>
              <w:rPr>
                <w:rFonts w:ascii="Verdana" w:hAnsi="Verdana"/>
                <w:sz w:val="18"/>
                <w:szCs w:val="18"/>
              </w:rPr>
            </w:pPr>
            <w:r>
              <w:rPr>
                <w:noProof/>
              </w:rPr>
              <w:drawing>
                <wp:inline distT="0" distB="0" distL="0" distR="0" wp14:anchorId="4A663031" wp14:editId="4FC16D94">
                  <wp:extent cx="1552575" cy="419100"/>
                  <wp:effectExtent l="0" t="0" r="0" b="0"/>
                  <wp:docPr id="1274780836" name="Picture 70210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103041"/>
                          <pic:cNvPicPr/>
                        </pic:nvPicPr>
                        <pic:blipFill>
                          <a:blip r:embed="rId14">
                            <a:extLst>
                              <a:ext uri="{28A0092B-C50C-407E-A947-70E740481C1C}">
                                <a14:useLocalDpi xmlns:a14="http://schemas.microsoft.com/office/drawing/2010/main" val="0"/>
                              </a:ext>
                            </a:extLst>
                          </a:blip>
                          <a:stretch>
                            <a:fillRect/>
                          </a:stretch>
                        </pic:blipFill>
                        <pic:spPr>
                          <a:xfrm>
                            <a:off x="0" y="0"/>
                            <a:ext cx="1552575" cy="419100"/>
                          </a:xfrm>
                          <a:prstGeom prst="rect">
                            <a:avLst/>
                          </a:prstGeom>
                        </pic:spPr>
                      </pic:pic>
                    </a:graphicData>
                  </a:graphic>
                </wp:inline>
              </w:drawing>
            </w:r>
          </w:p>
        </w:tc>
      </w:tr>
      <w:tr w:rsidR="28FF95C0" w:rsidRPr="00593A99" w14:paraId="747ED9D7" w14:textId="77777777" w:rsidTr="445062E7">
        <w:trPr>
          <w:trHeight w:val="107"/>
        </w:trPr>
        <w:tc>
          <w:tcPr>
            <w:tcW w:w="1321" w:type="dxa"/>
          </w:tcPr>
          <w:p w14:paraId="2D0A9FF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CD1E1B5" w14:textId="4CAFD924" w:rsidR="28FF95C0" w:rsidRPr="00593A99" w:rsidRDefault="00250829" w:rsidP="00AD35A3">
            <w:pPr>
              <w:spacing w:line="280" w:lineRule="exact"/>
              <w:rPr>
                <w:rFonts w:ascii="Verdana" w:eastAsiaTheme="minorEastAsia" w:hAnsi="Verdana"/>
                <w:sz w:val="18"/>
                <w:szCs w:val="18"/>
              </w:rPr>
            </w:pPr>
            <w:r w:rsidRPr="00593A99">
              <w:rPr>
                <w:rFonts w:ascii="Verdana" w:eastAsiaTheme="minorEastAsia" w:hAnsi="Verdana"/>
                <w:sz w:val="18"/>
                <w:szCs w:val="18"/>
              </w:rPr>
              <w:t xml:space="preserve">This the section </w:t>
            </w:r>
            <w:r w:rsidR="001C7947" w:rsidRPr="00593A99">
              <w:rPr>
                <w:rFonts w:ascii="Verdana" w:eastAsiaTheme="minorEastAsia" w:hAnsi="Verdana"/>
                <w:sz w:val="18"/>
                <w:szCs w:val="18"/>
              </w:rPr>
              <w:t xml:space="preserve">where documents from EMA to the Applicant will be added during the procedure. It can be ignored while the submission is in draft status. </w:t>
            </w:r>
          </w:p>
        </w:tc>
      </w:tr>
    </w:tbl>
    <w:p w14:paraId="3DB55167" w14:textId="77777777" w:rsidR="00364951" w:rsidRPr="00593A99" w:rsidRDefault="00364951" w:rsidP="00AD35A3">
      <w:pPr>
        <w:pStyle w:val="Heading2"/>
        <w:spacing w:line="280" w:lineRule="exact"/>
        <w:ind w:left="1080"/>
        <w:rPr>
          <w:rFonts w:ascii="Verdana" w:hAnsi="Verdana"/>
          <w:sz w:val="18"/>
          <w:szCs w:val="18"/>
        </w:rPr>
      </w:pPr>
    </w:p>
    <w:p w14:paraId="797AFA4F" w14:textId="787CD3C6" w:rsidR="28FF95C0" w:rsidRPr="00AD35A3" w:rsidRDefault="5066755C" w:rsidP="00AD35A3">
      <w:pPr>
        <w:pStyle w:val="Heading2"/>
        <w:numPr>
          <w:ilvl w:val="0"/>
          <w:numId w:val="22"/>
        </w:numPr>
        <w:spacing w:line="280" w:lineRule="exact"/>
        <w:rPr>
          <w:rFonts w:ascii="Verdana" w:hAnsi="Verdana"/>
          <w:sz w:val="22"/>
          <w:szCs w:val="22"/>
        </w:rPr>
      </w:pPr>
      <w:bookmarkStart w:id="23" w:name="_Toc47600933"/>
      <w:r w:rsidRPr="00AD35A3">
        <w:rPr>
          <w:rFonts w:ascii="Verdana" w:hAnsi="Verdana"/>
          <w:sz w:val="22"/>
          <w:szCs w:val="22"/>
        </w:rPr>
        <w:t>M</w:t>
      </w:r>
      <w:r w:rsidR="28E81788" w:rsidRPr="00AD35A3">
        <w:rPr>
          <w:rFonts w:ascii="Verdana" w:hAnsi="Verdana"/>
          <w:sz w:val="22"/>
          <w:szCs w:val="22"/>
        </w:rPr>
        <w:t>edDRA terms list</w:t>
      </w:r>
      <w:bookmarkEnd w:id="23"/>
    </w:p>
    <w:tbl>
      <w:tblPr>
        <w:tblStyle w:val="TableGrid"/>
        <w:tblW w:w="0" w:type="auto"/>
        <w:tblInd w:w="360" w:type="dxa"/>
        <w:tblLook w:val="04A0" w:firstRow="1" w:lastRow="0" w:firstColumn="1" w:lastColumn="0" w:noHBand="0" w:noVBand="1"/>
      </w:tblPr>
      <w:tblGrid>
        <w:gridCol w:w="1321"/>
        <w:gridCol w:w="7669"/>
      </w:tblGrid>
      <w:tr w:rsidR="28FF95C0" w:rsidRPr="00593A99" w14:paraId="0BCED998" w14:textId="77777777" w:rsidTr="28FF95C0">
        <w:tc>
          <w:tcPr>
            <w:tcW w:w="1321" w:type="dxa"/>
          </w:tcPr>
          <w:p w14:paraId="30EEB16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1E26BE89" w14:textId="40037855" w:rsidR="38E3DD66" w:rsidRPr="00593A99" w:rsidRDefault="38E3DD66" w:rsidP="00AD35A3">
            <w:pPr>
              <w:spacing w:line="280" w:lineRule="exact"/>
              <w:rPr>
                <w:rFonts w:ascii="Verdana" w:hAnsi="Verdana"/>
                <w:b/>
                <w:bCs/>
                <w:sz w:val="18"/>
                <w:szCs w:val="18"/>
              </w:rPr>
            </w:pPr>
            <w:r w:rsidRPr="00593A99">
              <w:rPr>
                <w:rFonts w:ascii="Verdana" w:hAnsi="Verdana"/>
                <w:b/>
                <w:bCs/>
                <w:sz w:val="18"/>
                <w:szCs w:val="18"/>
              </w:rPr>
              <w:t>Primary proposed medical condition/indication (MedDRA): is the list complete or will it be further populated? It seems to miss indications.</w:t>
            </w:r>
          </w:p>
        </w:tc>
      </w:tr>
      <w:tr w:rsidR="28FF95C0" w:rsidRPr="00593A99" w14:paraId="6CC442D3" w14:textId="77777777" w:rsidTr="28FF95C0">
        <w:trPr>
          <w:trHeight w:val="107"/>
        </w:trPr>
        <w:tc>
          <w:tcPr>
            <w:tcW w:w="1321" w:type="dxa"/>
          </w:tcPr>
          <w:p w14:paraId="7F0359C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35243AA4" w14:textId="17C310FF" w:rsidR="28FF95C0" w:rsidRPr="00593A99" w:rsidRDefault="000C35DD" w:rsidP="00AD35A3">
            <w:pPr>
              <w:spacing w:line="280" w:lineRule="exact"/>
              <w:rPr>
                <w:rFonts w:ascii="Verdana" w:eastAsiaTheme="minorEastAsia" w:hAnsi="Verdana"/>
                <w:sz w:val="18"/>
                <w:szCs w:val="18"/>
              </w:rPr>
            </w:pPr>
            <w:r w:rsidRPr="00593A99">
              <w:rPr>
                <w:rFonts w:ascii="Verdana" w:eastAsiaTheme="minorEastAsia" w:hAnsi="Verdana"/>
                <w:sz w:val="18"/>
                <w:szCs w:val="18"/>
              </w:rPr>
              <w:t xml:space="preserve">The </w:t>
            </w:r>
            <w:r w:rsidR="008C1E3E" w:rsidRPr="00593A99">
              <w:rPr>
                <w:rFonts w:ascii="Verdana" w:eastAsiaTheme="minorEastAsia" w:hAnsi="Verdana"/>
                <w:sz w:val="18"/>
                <w:szCs w:val="18"/>
              </w:rPr>
              <w:t xml:space="preserve">MedDRA </w:t>
            </w:r>
            <w:r w:rsidRPr="00593A99">
              <w:rPr>
                <w:rFonts w:ascii="Verdana" w:eastAsiaTheme="minorEastAsia" w:hAnsi="Verdana"/>
                <w:sz w:val="18"/>
                <w:szCs w:val="18"/>
              </w:rPr>
              <w:t xml:space="preserve">list </w:t>
            </w:r>
            <w:r w:rsidR="008C1E3E" w:rsidRPr="00593A99">
              <w:rPr>
                <w:rFonts w:ascii="Verdana" w:eastAsiaTheme="minorEastAsia" w:hAnsi="Verdana"/>
                <w:sz w:val="18"/>
                <w:szCs w:val="18"/>
              </w:rPr>
              <w:t xml:space="preserve">is filtered and </w:t>
            </w:r>
            <w:r w:rsidRPr="00593A99">
              <w:rPr>
                <w:rFonts w:ascii="Verdana" w:eastAsiaTheme="minorEastAsia" w:hAnsi="Verdana"/>
                <w:sz w:val="18"/>
                <w:szCs w:val="18"/>
              </w:rPr>
              <w:t xml:space="preserve">contains all MedDRA terms </w:t>
            </w:r>
            <w:r w:rsidR="000D5806" w:rsidRPr="00593A99">
              <w:rPr>
                <w:rFonts w:ascii="Verdana" w:eastAsiaTheme="minorEastAsia" w:hAnsi="Verdana"/>
                <w:sz w:val="18"/>
                <w:szCs w:val="18"/>
              </w:rPr>
              <w:t>for levels 2 (HLGT), 3 (HGT), and 4 (</w:t>
            </w:r>
            <w:r w:rsidR="008C1E3E" w:rsidRPr="00593A99">
              <w:rPr>
                <w:rFonts w:ascii="Verdana" w:eastAsiaTheme="minorEastAsia" w:hAnsi="Verdana"/>
                <w:sz w:val="18"/>
                <w:szCs w:val="18"/>
              </w:rPr>
              <w:t xml:space="preserve">PT). It does not include level 1 (SOC) </w:t>
            </w:r>
            <w:r w:rsidR="00FC3D99" w:rsidRPr="00593A99">
              <w:rPr>
                <w:rFonts w:ascii="Verdana" w:eastAsiaTheme="minorEastAsia" w:hAnsi="Verdana"/>
                <w:sz w:val="18"/>
                <w:szCs w:val="18"/>
              </w:rPr>
              <w:t xml:space="preserve">which is too broad, nor level 5 (LLT) as it is too narrow for a medical condition/indication. If you cannot find a level 2, 3 or 4 term, please raise it as bug with </w:t>
            </w:r>
            <w:hyperlink r:id="rId15" w:history="1">
              <w:r w:rsidR="00FC3D99" w:rsidRPr="00593A99">
                <w:rPr>
                  <w:rStyle w:val="Hyperlink"/>
                  <w:rFonts w:ascii="Verdana" w:hAnsi="Verdana"/>
                  <w:sz w:val="18"/>
                  <w:szCs w:val="18"/>
                </w:rPr>
                <w:t>https://servicedesk.ema.europa.eu</w:t>
              </w:r>
            </w:hyperlink>
            <w:r w:rsidR="00FC3D99" w:rsidRPr="00593A99">
              <w:rPr>
                <w:rFonts w:ascii="Verdana" w:hAnsi="Verdana"/>
                <w:sz w:val="18"/>
                <w:szCs w:val="18"/>
              </w:rPr>
              <w:t xml:space="preserve"> . </w:t>
            </w:r>
          </w:p>
        </w:tc>
      </w:tr>
    </w:tbl>
    <w:p w14:paraId="0688160B" w14:textId="77777777" w:rsidR="00CF54BB" w:rsidRPr="00593A99" w:rsidRDefault="7EB985B5" w:rsidP="00AD35A3">
      <w:pPr>
        <w:pStyle w:val="Heading2"/>
        <w:spacing w:line="280" w:lineRule="exact"/>
        <w:ind w:left="1080"/>
        <w:rPr>
          <w:rFonts w:ascii="Verdana" w:hAnsi="Verdana"/>
          <w:sz w:val="18"/>
          <w:szCs w:val="18"/>
        </w:rPr>
      </w:pPr>
      <w:r w:rsidRPr="00593A99">
        <w:rPr>
          <w:rFonts w:ascii="Verdana" w:hAnsi="Verdana"/>
          <w:sz w:val="18"/>
          <w:szCs w:val="18"/>
        </w:rPr>
        <w:t xml:space="preserve"> </w:t>
      </w:r>
    </w:p>
    <w:p w14:paraId="29BFD63C" w14:textId="58DF3884" w:rsidR="7EB985B5" w:rsidRPr="00AD35A3" w:rsidRDefault="7EB985B5" w:rsidP="00AD35A3">
      <w:pPr>
        <w:pStyle w:val="Heading2"/>
        <w:numPr>
          <w:ilvl w:val="0"/>
          <w:numId w:val="22"/>
        </w:numPr>
        <w:spacing w:line="280" w:lineRule="exact"/>
        <w:rPr>
          <w:rFonts w:ascii="Verdana" w:hAnsi="Verdana"/>
          <w:sz w:val="22"/>
          <w:szCs w:val="22"/>
        </w:rPr>
      </w:pPr>
      <w:bookmarkStart w:id="24" w:name="_Toc47600934"/>
      <w:r w:rsidRPr="00AD35A3">
        <w:rPr>
          <w:rFonts w:ascii="Verdana" w:hAnsi="Verdana"/>
          <w:sz w:val="22"/>
          <w:szCs w:val="22"/>
        </w:rPr>
        <w:t xml:space="preserve">Non mandatory fields </w:t>
      </w:r>
      <w:r w:rsidR="18A42488" w:rsidRPr="00AD35A3">
        <w:rPr>
          <w:rFonts w:ascii="Verdana" w:hAnsi="Verdana"/>
          <w:sz w:val="22"/>
          <w:szCs w:val="22"/>
        </w:rPr>
        <w:t>should be completed if required.</w:t>
      </w:r>
      <w:bookmarkEnd w:id="24"/>
    </w:p>
    <w:tbl>
      <w:tblPr>
        <w:tblStyle w:val="TableGrid"/>
        <w:tblW w:w="0" w:type="auto"/>
        <w:tblInd w:w="360" w:type="dxa"/>
        <w:tblLook w:val="04A0" w:firstRow="1" w:lastRow="0" w:firstColumn="1" w:lastColumn="0" w:noHBand="0" w:noVBand="1"/>
      </w:tblPr>
      <w:tblGrid>
        <w:gridCol w:w="1321"/>
        <w:gridCol w:w="7669"/>
      </w:tblGrid>
      <w:tr w:rsidR="28FF95C0" w:rsidRPr="00593A99" w14:paraId="302A5612" w14:textId="77777777" w:rsidTr="28FF95C0">
        <w:tc>
          <w:tcPr>
            <w:tcW w:w="1321" w:type="dxa"/>
          </w:tcPr>
          <w:p w14:paraId="683076BF"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3AEBBED" w14:textId="06A8E953" w:rsidR="37D75137" w:rsidRPr="00593A99" w:rsidRDefault="001C7947" w:rsidP="00AD35A3">
            <w:pPr>
              <w:spacing w:line="280" w:lineRule="exact"/>
              <w:rPr>
                <w:rFonts w:ascii="Verdana" w:hAnsi="Verdana"/>
                <w:b/>
                <w:bCs/>
                <w:sz w:val="18"/>
                <w:szCs w:val="18"/>
              </w:rPr>
            </w:pPr>
            <w:r w:rsidRPr="00593A99">
              <w:rPr>
                <w:rFonts w:ascii="Verdana" w:hAnsi="Verdana"/>
                <w:b/>
                <w:bCs/>
                <w:sz w:val="18"/>
                <w:szCs w:val="18"/>
              </w:rPr>
              <w:t>“</w:t>
            </w:r>
            <w:r w:rsidR="37D75137" w:rsidRPr="00593A99">
              <w:rPr>
                <w:rFonts w:ascii="Verdana" w:hAnsi="Verdana"/>
                <w:b/>
                <w:bCs/>
                <w:sz w:val="18"/>
                <w:szCs w:val="18"/>
              </w:rPr>
              <w:t>Please add any additional conditions/indications for this procedure</w:t>
            </w:r>
            <w:r w:rsidRPr="00593A99">
              <w:rPr>
                <w:rFonts w:ascii="Verdana" w:hAnsi="Verdana"/>
                <w:b/>
                <w:bCs/>
                <w:sz w:val="18"/>
                <w:szCs w:val="18"/>
              </w:rPr>
              <w:t>”</w:t>
            </w:r>
            <w:r w:rsidR="37D75137" w:rsidRPr="00593A99">
              <w:rPr>
                <w:rFonts w:ascii="Verdana" w:hAnsi="Verdana"/>
                <w:b/>
                <w:bCs/>
                <w:sz w:val="18"/>
                <w:szCs w:val="18"/>
              </w:rPr>
              <w:t>: This field remains highlighted even if it’s not mandatory</w:t>
            </w:r>
            <w:r w:rsidR="4FA2B150" w:rsidRPr="00593A99">
              <w:rPr>
                <w:rFonts w:ascii="Verdana" w:hAnsi="Verdana"/>
                <w:b/>
                <w:bCs/>
                <w:sz w:val="18"/>
                <w:szCs w:val="18"/>
              </w:rPr>
              <w:t>.</w:t>
            </w:r>
          </w:p>
        </w:tc>
      </w:tr>
      <w:tr w:rsidR="28FF95C0" w:rsidRPr="00593A99" w14:paraId="648D2EEB" w14:textId="77777777" w:rsidTr="28FF95C0">
        <w:trPr>
          <w:trHeight w:val="107"/>
        </w:trPr>
        <w:tc>
          <w:tcPr>
            <w:tcW w:w="1321" w:type="dxa"/>
          </w:tcPr>
          <w:p w14:paraId="6485B21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EFC182C" w14:textId="7363CCA4" w:rsidR="310C003A" w:rsidRPr="00593A99" w:rsidRDefault="310C003A" w:rsidP="00AD35A3">
            <w:pPr>
              <w:spacing w:line="280" w:lineRule="exact"/>
              <w:rPr>
                <w:rFonts w:ascii="Verdana" w:hAnsi="Verdana"/>
                <w:sz w:val="18"/>
                <w:szCs w:val="18"/>
              </w:rPr>
            </w:pPr>
            <w:r w:rsidRPr="00593A99">
              <w:rPr>
                <w:rFonts w:ascii="Verdana" w:hAnsi="Verdana"/>
                <w:sz w:val="18"/>
                <w:szCs w:val="18"/>
              </w:rPr>
              <w:t>This field is not mandatory and should only be completed if required.</w:t>
            </w:r>
          </w:p>
        </w:tc>
      </w:tr>
    </w:tbl>
    <w:p w14:paraId="0ABFF7A5" w14:textId="77777777" w:rsidR="00401547" w:rsidRPr="00593A99" w:rsidRDefault="00401547" w:rsidP="00AD35A3">
      <w:pPr>
        <w:pStyle w:val="Heading2"/>
        <w:spacing w:line="280" w:lineRule="exact"/>
        <w:ind w:left="1080"/>
        <w:rPr>
          <w:rFonts w:ascii="Verdana" w:hAnsi="Verdana"/>
          <w:sz w:val="18"/>
          <w:szCs w:val="18"/>
        </w:rPr>
      </w:pPr>
    </w:p>
    <w:p w14:paraId="3EC674DD" w14:textId="52968FAC" w:rsidR="28FF95C0" w:rsidRPr="00AD35A3" w:rsidRDefault="00FC3D99" w:rsidP="00AD35A3">
      <w:pPr>
        <w:pStyle w:val="Heading2"/>
        <w:numPr>
          <w:ilvl w:val="0"/>
          <w:numId w:val="22"/>
        </w:numPr>
        <w:spacing w:line="280" w:lineRule="exact"/>
        <w:rPr>
          <w:rFonts w:ascii="Verdana" w:hAnsi="Verdana"/>
          <w:sz w:val="22"/>
          <w:szCs w:val="22"/>
        </w:rPr>
      </w:pPr>
      <w:bookmarkStart w:id="25" w:name="_Toc47600935"/>
      <w:r w:rsidRPr="00AD35A3">
        <w:rPr>
          <w:rFonts w:ascii="Verdana" w:hAnsi="Verdana"/>
          <w:sz w:val="22"/>
          <w:szCs w:val="22"/>
        </w:rPr>
        <w:t xml:space="preserve">Extension of </w:t>
      </w:r>
      <w:proofErr w:type="spellStart"/>
      <w:r w:rsidRPr="00AD35A3">
        <w:rPr>
          <w:rFonts w:ascii="Verdana" w:hAnsi="Verdana"/>
          <w:sz w:val="22"/>
          <w:szCs w:val="22"/>
        </w:rPr>
        <w:t>tickbox</w:t>
      </w:r>
      <w:proofErr w:type="spellEnd"/>
      <w:r w:rsidRPr="00AD35A3">
        <w:rPr>
          <w:rFonts w:ascii="Verdana" w:hAnsi="Verdana"/>
          <w:sz w:val="22"/>
          <w:szCs w:val="22"/>
        </w:rPr>
        <w:t xml:space="preserve"> options</w:t>
      </w:r>
      <w:bookmarkEnd w:id="25"/>
    </w:p>
    <w:tbl>
      <w:tblPr>
        <w:tblStyle w:val="TableGrid"/>
        <w:tblW w:w="0" w:type="auto"/>
        <w:tblInd w:w="360" w:type="dxa"/>
        <w:tblLook w:val="04A0" w:firstRow="1" w:lastRow="0" w:firstColumn="1" w:lastColumn="0" w:noHBand="0" w:noVBand="1"/>
      </w:tblPr>
      <w:tblGrid>
        <w:gridCol w:w="1321"/>
        <w:gridCol w:w="7669"/>
      </w:tblGrid>
      <w:tr w:rsidR="28FF95C0" w:rsidRPr="00593A99" w14:paraId="2823D29A" w14:textId="77777777" w:rsidTr="28FF95C0">
        <w:tc>
          <w:tcPr>
            <w:tcW w:w="1321" w:type="dxa"/>
          </w:tcPr>
          <w:p w14:paraId="50627963"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55DA9EE0" w14:textId="13A4F92C" w:rsidR="03D2E167" w:rsidRPr="00593A99" w:rsidRDefault="00FC3D99" w:rsidP="00AD35A3">
            <w:pPr>
              <w:keepNext/>
              <w:keepLines/>
              <w:spacing w:line="280" w:lineRule="exact"/>
              <w:rPr>
                <w:rFonts w:ascii="Verdana" w:hAnsi="Verdana"/>
                <w:b/>
                <w:bCs/>
                <w:sz w:val="18"/>
                <w:szCs w:val="18"/>
              </w:rPr>
            </w:pPr>
            <w:r w:rsidRPr="00593A99">
              <w:rPr>
                <w:rFonts w:ascii="Verdana" w:hAnsi="Verdana"/>
                <w:b/>
                <w:bCs/>
                <w:sz w:val="18"/>
                <w:szCs w:val="18"/>
              </w:rPr>
              <w:t>“</w:t>
            </w:r>
            <w:r w:rsidR="03D2E167" w:rsidRPr="00593A99">
              <w:rPr>
                <w:rFonts w:ascii="Verdana" w:hAnsi="Verdana"/>
                <w:b/>
                <w:bCs/>
                <w:sz w:val="18"/>
                <w:szCs w:val="18"/>
              </w:rPr>
              <w:t>This request contains question(s) about</w:t>
            </w:r>
            <w:proofErr w:type="gramStart"/>
            <w:r w:rsidR="03D2E167" w:rsidRPr="00593A99">
              <w:rPr>
                <w:rFonts w:ascii="Verdana" w:hAnsi="Verdana"/>
                <w:b/>
                <w:bCs/>
                <w:sz w:val="18"/>
                <w:szCs w:val="18"/>
              </w:rPr>
              <w:t>:</w:t>
            </w:r>
            <w:r w:rsidRPr="00593A99">
              <w:rPr>
                <w:rFonts w:ascii="Verdana" w:hAnsi="Verdana"/>
                <w:b/>
                <w:bCs/>
                <w:sz w:val="18"/>
                <w:szCs w:val="18"/>
              </w:rPr>
              <w:t>”</w:t>
            </w:r>
            <w:r w:rsidR="03D2E167" w:rsidRPr="00593A99">
              <w:rPr>
                <w:rFonts w:ascii="Verdana" w:hAnsi="Verdana"/>
                <w:b/>
                <w:bCs/>
                <w:sz w:val="18"/>
                <w:szCs w:val="18"/>
              </w:rPr>
              <w:t xml:space="preserve"> </w:t>
            </w:r>
            <w:r w:rsidR="001C7947" w:rsidRPr="00593A99">
              <w:rPr>
                <w:rFonts w:ascii="Verdana" w:hAnsi="Verdana"/>
                <w:b/>
                <w:bCs/>
                <w:sz w:val="18"/>
                <w:szCs w:val="18"/>
              </w:rPr>
              <w:t xml:space="preserve"> </w:t>
            </w:r>
            <w:r w:rsidR="03D2E167" w:rsidRPr="00593A99">
              <w:rPr>
                <w:rFonts w:ascii="Verdana" w:hAnsi="Verdana"/>
                <w:b/>
                <w:bCs/>
                <w:sz w:val="18"/>
                <w:szCs w:val="18"/>
              </w:rPr>
              <w:t>please</w:t>
            </w:r>
            <w:proofErr w:type="gramEnd"/>
            <w:r w:rsidR="03D2E167" w:rsidRPr="00593A99">
              <w:rPr>
                <w:rFonts w:ascii="Verdana" w:hAnsi="Verdana"/>
                <w:b/>
                <w:bCs/>
                <w:sz w:val="18"/>
                <w:szCs w:val="18"/>
              </w:rPr>
              <w:t xml:space="preserve"> confirm if the list will be further populated.</w:t>
            </w:r>
          </w:p>
        </w:tc>
      </w:tr>
      <w:tr w:rsidR="28FF95C0" w:rsidRPr="00593A99" w14:paraId="3DDF0600" w14:textId="77777777" w:rsidTr="28FF95C0">
        <w:trPr>
          <w:trHeight w:val="107"/>
        </w:trPr>
        <w:tc>
          <w:tcPr>
            <w:tcW w:w="1321" w:type="dxa"/>
          </w:tcPr>
          <w:p w14:paraId="3848C265"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47254A0" w14:textId="1E211611" w:rsidR="28FF95C0" w:rsidRPr="00593A99" w:rsidRDefault="001C7947" w:rsidP="00AD35A3">
            <w:pPr>
              <w:spacing w:line="280" w:lineRule="exact"/>
              <w:rPr>
                <w:rFonts w:ascii="Verdana" w:eastAsiaTheme="minorEastAsia" w:hAnsi="Verdana"/>
                <w:sz w:val="18"/>
                <w:szCs w:val="18"/>
              </w:rPr>
            </w:pPr>
            <w:r w:rsidRPr="00593A99">
              <w:rPr>
                <w:rFonts w:ascii="Verdana" w:eastAsiaTheme="minorEastAsia" w:hAnsi="Verdana"/>
                <w:sz w:val="18"/>
                <w:szCs w:val="18"/>
              </w:rPr>
              <w:t xml:space="preserve">At present it is not possible to determine whether additional points will need </w:t>
            </w:r>
            <w:proofErr w:type="spellStart"/>
            <w:r w:rsidRPr="00593A99">
              <w:rPr>
                <w:rFonts w:ascii="Verdana" w:eastAsiaTheme="minorEastAsia" w:hAnsi="Verdana"/>
                <w:sz w:val="18"/>
                <w:szCs w:val="18"/>
              </w:rPr>
              <w:t>tobe</w:t>
            </w:r>
            <w:proofErr w:type="spellEnd"/>
            <w:r w:rsidRPr="00593A99">
              <w:rPr>
                <w:rFonts w:ascii="Verdana" w:eastAsiaTheme="minorEastAsia" w:hAnsi="Verdana"/>
                <w:sz w:val="18"/>
                <w:szCs w:val="18"/>
              </w:rPr>
              <w:t xml:space="preserve"> added.</w:t>
            </w:r>
          </w:p>
        </w:tc>
      </w:tr>
    </w:tbl>
    <w:p w14:paraId="759414E1" w14:textId="77777777" w:rsidR="00401547" w:rsidRPr="00593A99" w:rsidRDefault="00401547" w:rsidP="00AD35A3">
      <w:pPr>
        <w:pStyle w:val="Heading2"/>
        <w:spacing w:line="280" w:lineRule="exact"/>
        <w:ind w:left="1080"/>
        <w:rPr>
          <w:rFonts w:ascii="Verdana" w:hAnsi="Verdana"/>
          <w:sz w:val="18"/>
          <w:szCs w:val="18"/>
        </w:rPr>
      </w:pPr>
    </w:p>
    <w:p w14:paraId="24D18DC1" w14:textId="651AC3C7" w:rsidR="4088A074" w:rsidRPr="00AD35A3" w:rsidRDefault="4088A074" w:rsidP="00AD35A3">
      <w:pPr>
        <w:pStyle w:val="Heading2"/>
        <w:numPr>
          <w:ilvl w:val="0"/>
          <w:numId w:val="22"/>
        </w:numPr>
        <w:spacing w:line="280" w:lineRule="exact"/>
        <w:rPr>
          <w:rFonts w:ascii="Verdana" w:hAnsi="Verdana"/>
          <w:sz w:val="22"/>
          <w:szCs w:val="22"/>
        </w:rPr>
      </w:pPr>
      <w:bookmarkStart w:id="26" w:name="_Toc47600936"/>
      <w:r w:rsidRPr="00AD35A3">
        <w:rPr>
          <w:rFonts w:ascii="Verdana" w:hAnsi="Verdana"/>
          <w:sz w:val="22"/>
          <w:szCs w:val="22"/>
        </w:rPr>
        <w:t xml:space="preserve">Look-up </w:t>
      </w:r>
      <w:r w:rsidR="00FC3D99" w:rsidRPr="00AD35A3">
        <w:rPr>
          <w:rFonts w:ascii="Verdana" w:hAnsi="Verdana"/>
          <w:sz w:val="22"/>
          <w:szCs w:val="22"/>
        </w:rPr>
        <w:t>l</w:t>
      </w:r>
      <w:r w:rsidRPr="00AD35A3">
        <w:rPr>
          <w:rFonts w:ascii="Verdana" w:hAnsi="Verdana"/>
          <w:sz w:val="22"/>
          <w:szCs w:val="22"/>
        </w:rPr>
        <w:t>ists</w:t>
      </w:r>
      <w:bookmarkEnd w:id="26"/>
    </w:p>
    <w:tbl>
      <w:tblPr>
        <w:tblStyle w:val="TableGrid"/>
        <w:tblW w:w="0" w:type="auto"/>
        <w:tblInd w:w="360" w:type="dxa"/>
        <w:tblLook w:val="04A0" w:firstRow="1" w:lastRow="0" w:firstColumn="1" w:lastColumn="0" w:noHBand="0" w:noVBand="1"/>
      </w:tblPr>
      <w:tblGrid>
        <w:gridCol w:w="1321"/>
        <w:gridCol w:w="7669"/>
      </w:tblGrid>
      <w:tr w:rsidR="28FF95C0" w:rsidRPr="00593A99" w14:paraId="755C1DB6" w14:textId="77777777" w:rsidTr="07E7A678">
        <w:tc>
          <w:tcPr>
            <w:tcW w:w="1321" w:type="dxa"/>
          </w:tcPr>
          <w:p w14:paraId="3B33EB5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5029034D" w14:textId="33A728FA" w:rsidR="60337E7C" w:rsidRPr="00593A99" w:rsidRDefault="60337E7C" w:rsidP="00AD35A3">
            <w:pPr>
              <w:spacing w:line="280" w:lineRule="exact"/>
              <w:ind w:left="340" w:hanging="340"/>
              <w:rPr>
                <w:rFonts w:ascii="Verdana" w:hAnsi="Verdana"/>
                <w:b/>
                <w:bCs/>
                <w:sz w:val="18"/>
                <w:szCs w:val="18"/>
              </w:rPr>
            </w:pPr>
            <w:r w:rsidRPr="00593A99">
              <w:rPr>
                <w:rFonts w:ascii="Verdana" w:hAnsi="Verdana"/>
                <w:b/>
                <w:bCs/>
                <w:sz w:val="18"/>
                <w:szCs w:val="18"/>
              </w:rPr>
              <w:t>W</w:t>
            </w:r>
            <w:r w:rsidR="6DB980A3" w:rsidRPr="00593A99">
              <w:rPr>
                <w:rFonts w:ascii="Verdana" w:hAnsi="Verdana"/>
                <w:b/>
                <w:bCs/>
                <w:sz w:val="18"/>
                <w:szCs w:val="18"/>
              </w:rPr>
              <w:t xml:space="preserve">ill all the look-up lists be further </w:t>
            </w:r>
            <w:r w:rsidR="00FC3D99" w:rsidRPr="00593A99">
              <w:rPr>
                <w:rFonts w:ascii="Verdana" w:hAnsi="Verdana"/>
                <w:b/>
                <w:bCs/>
                <w:sz w:val="18"/>
                <w:szCs w:val="18"/>
              </w:rPr>
              <w:t>expanded</w:t>
            </w:r>
            <w:r w:rsidR="6DB980A3" w:rsidRPr="00593A99">
              <w:rPr>
                <w:rFonts w:ascii="Verdana" w:hAnsi="Verdana"/>
                <w:b/>
                <w:bCs/>
                <w:sz w:val="18"/>
                <w:szCs w:val="18"/>
              </w:rPr>
              <w:t>?</w:t>
            </w:r>
          </w:p>
        </w:tc>
      </w:tr>
      <w:tr w:rsidR="28FF95C0" w:rsidRPr="00593A99" w14:paraId="0572FB0F" w14:textId="77777777" w:rsidTr="07E7A678">
        <w:trPr>
          <w:trHeight w:val="107"/>
        </w:trPr>
        <w:tc>
          <w:tcPr>
            <w:tcW w:w="1321" w:type="dxa"/>
          </w:tcPr>
          <w:p w14:paraId="28A6412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7B255319" w14:textId="6DF14592" w:rsidR="3631FA74" w:rsidRPr="00593A99" w:rsidRDefault="00FC3D99" w:rsidP="00AD35A3">
            <w:pPr>
              <w:spacing w:line="280" w:lineRule="exact"/>
              <w:ind w:hanging="19"/>
              <w:rPr>
                <w:rFonts w:ascii="Verdana" w:hAnsi="Verdana"/>
                <w:sz w:val="18"/>
                <w:szCs w:val="18"/>
              </w:rPr>
            </w:pPr>
            <w:r w:rsidRPr="00593A99">
              <w:rPr>
                <w:rFonts w:ascii="Verdana" w:hAnsi="Verdana"/>
                <w:sz w:val="18"/>
                <w:szCs w:val="18"/>
              </w:rPr>
              <w:t>Not all</w:t>
            </w:r>
            <w:r w:rsidR="3631FA74" w:rsidRPr="00593A99">
              <w:rPr>
                <w:rFonts w:ascii="Verdana" w:hAnsi="Verdana"/>
                <w:sz w:val="18"/>
                <w:szCs w:val="18"/>
              </w:rPr>
              <w:t xml:space="preserve"> look up-lists are not </w:t>
            </w:r>
            <w:proofErr w:type="spellStart"/>
            <w:r w:rsidR="3631FA74" w:rsidRPr="00593A99">
              <w:rPr>
                <w:rFonts w:ascii="Verdana" w:hAnsi="Verdana"/>
                <w:sz w:val="18"/>
                <w:szCs w:val="18"/>
              </w:rPr>
              <w:t>finalised</w:t>
            </w:r>
            <w:proofErr w:type="spellEnd"/>
            <w:r w:rsidR="3631FA74" w:rsidRPr="00593A99">
              <w:rPr>
                <w:rFonts w:ascii="Verdana" w:hAnsi="Verdana"/>
                <w:sz w:val="18"/>
                <w:szCs w:val="18"/>
              </w:rPr>
              <w:t xml:space="preserve">. </w:t>
            </w:r>
            <w:r w:rsidRPr="00593A99">
              <w:rPr>
                <w:rFonts w:ascii="Verdana" w:hAnsi="Verdana"/>
                <w:sz w:val="18"/>
                <w:szCs w:val="18"/>
              </w:rPr>
              <w:t>For example, t</w:t>
            </w:r>
            <w:r w:rsidR="3631FA74" w:rsidRPr="00593A99">
              <w:rPr>
                <w:rFonts w:ascii="Verdana" w:hAnsi="Verdana"/>
                <w:sz w:val="18"/>
                <w:szCs w:val="18"/>
              </w:rPr>
              <w:t>he look-up list for “quality questions on the</w:t>
            </w:r>
            <w:r w:rsidRPr="00593A99">
              <w:rPr>
                <w:rFonts w:ascii="Verdana" w:hAnsi="Verdana"/>
                <w:sz w:val="18"/>
                <w:szCs w:val="18"/>
              </w:rPr>
              <w:t xml:space="preserve"> </w:t>
            </w:r>
            <w:r w:rsidR="3631FA74" w:rsidRPr="00593A99">
              <w:rPr>
                <w:rFonts w:ascii="Verdana" w:hAnsi="Verdana"/>
                <w:sz w:val="18"/>
                <w:szCs w:val="18"/>
              </w:rPr>
              <w:t>following manufacturing activities” will be updated. The list is not exhaustive bu</w:t>
            </w:r>
            <w:r w:rsidRPr="00593A99">
              <w:rPr>
                <w:rFonts w:ascii="Verdana" w:hAnsi="Verdana"/>
                <w:sz w:val="18"/>
                <w:szCs w:val="18"/>
              </w:rPr>
              <w:t xml:space="preserve">t </w:t>
            </w:r>
            <w:r w:rsidR="3631FA74" w:rsidRPr="00593A99">
              <w:rPr>
                <w:rFonts w:ascii="Verdana" w:hAnsi="Verdana"/>
                <w:sz w:val="18"/>
                <w:szCs w:val="18"/>
              </w:rPr>
              <w:t>intended to include high-level terms to describe common quality questions.</w:t>
            </w:r>
          </w:p>
          <w:p w14:paraId="6DD6C7D5" w14:textId="0A2D5470" w:rsidR="0F000546" w:rsidRPr="00593A99" w:rsidRDefault="00FC3D99" w:rsidP="00AD35A3">
            <w:pPr>
              <w:spacing w:line="280" w:lineRule="exact"/>
              <w:rPr>
                <w:rFonts w:ascii="Verdana" w:hAnsi="Verdana"/>
                <w:sz w:val="18"/>
                <w:szCs w:val="18"/>
              </w:rPr>
            </w:pPr>
            <w:r w:rsidRPr="00593A99">
              <w:rPr>
                <w:rFonts w:ascii="Verdana" w:hAnsi="Verdana"/>
                <w:noProof/>
                <w:sz w:val="18"/>
                <w:szCs w:val="18"/>
              </w:rPr>
              <w:t xml:space="preserve">Please note that most of the lookup lists in IRIS </w:t>
            </w:r>
            <w:r w:rsidR="005F1CCD" w:rsidRPr="00593A99">
              <w:rPr>
                <w:rFonts w:ascii="Verdana" w:hAnsi="Verdana"/>
                <w:noProof/>
                <w:sz w:val="18"/>
                <w:szCs w:val="18"/>
              </w:rPr>
              <w:t xml:space="preserve">are integrated from RMS in SPOR. All stakeholders, including Industry, can request updates or additional terms </w:t>
            </w:r>
            <w:r w:rsidR="0014022C" w:rsidRPr="00593A99">
              <w:rPr>
                <w:rFonts w:ascii="Verdana" w:hAnsi="Verdana"/>
                <w:noProof/>
                <w:sz w:val="18"/>
                <w:szCs w:val="18"/>
              </w:rPr>
              <w:t xml:space="preserve">in these lists; once updated in SPOR, the list will automatically reflect in IRIS. </w:t>
            </w:r>
          </w:p>
        </w:tc>
      </w:tr>
    </w:tbl>
    <w:p w14:paraId="49B1C4C0" w14:textId="77777777" w:rsidR="0099780A" w:rsidRPr="00593A99" w:rsidRDefault="0099780A" w:rsidP="00AD35A3">
      <w:pPr>
        <w:pStyle w:val="Heading2"/>
        <w:spacing w:line="280" w:lineRule="exact"/>
        <w:ind w:left="1080"/>
        <w:rPr>
          <w:rFonts w:ascii="Verdana" w:hAnsi="Verdana"/>
          <w:sz w:val="18"/>
          <w:szCs w:val="18"/>
        </w:rPr>
      </w:pPr>
    </w:p>
    <w:p w14:paraId="2C0FD3A9" w14:textId="4A32DB25" w:rsidR="361B703D" w:rsidRPr="00AD35A3" w:rsidRDefault="523FB9FD" w:rsidP="00AD35A3">
      <w:pPr>
        <w:pStyle w:val="Heading2"/>
        <w:numPr>
          <w:ilvl w:val="0"/>
          <w:numId w:val="22"/>
        </w:numPr>
        <w:spacing w:line="280" w:lineRule="exact"/>
        <w:rPr>
          <w:rFonts w:ascii="Verdana" w:hAnsi="Verdana"/>
          <w:sz w:val="22"/>
          <w:szCs w:val="22"/>
        </w:rPr>
      </w:pPr>
      <w:bookmarkStart w:id="27" w:name="_Toc47600937"/>
      <w:r w:rsidRPr="00AD35A3">
        <w:rPr>
          <w:rFonts w:ascii="Verdana" w:hAnsi="Verdana"/>
          <w:sz w:val="22"/>
          <w:szCs w:val="22"/>
        </w:rPr>
        <w:t xml:space="preserve">Abbreviated development </w:t>
      </w:r>
      <w:proofErr w:type="spellStart"/>
      <w:r w:rsidRPr="00AD35A3">
        <w:rPr>
          <w:rFonts w:ascii="Verdana" w:hAnsi="Verdana"/>
          <w:sz w:val="22"/>
          <w:szCs w:val="22"/>
        </w:rPr>
        <w:t>programme</w:t>
      </w:r>
      <w:bookmarkEnd w:id="27"/>
      <w:proofErr w:type="spellEnd"/>
    </w:p>
    <w:tbl>
      <w:tblPr>
        <w:tblStyle w:val="TableGrid"/>
        <w:tblW w:w="0" w:type="auto"/>
        <w:tblInd w:w="360" w:type="dxa"/>
        <w:tblLook w:val="04A0" w:firstRow="1" w:lastRow="0" w:firstColumn="1" w:lastColumn="0" w:noHBand="0" w:noVBand="1"/>
      </w:tblPr>
      <w:tblGrid>
        <w:gridCol w:w="1321"/>
        <w:gridCol w:w="7669"/>
      </w:tblGrid>
      <w:tr w:rsidR="28FF95C0" w:rsidRPr="00593A99" w14:paraId="09257DD4" w14:textId="77777777" w:rsidTr="28FF95C0">
        <w:tc>
          <w:tcPr>
            <w:tcW w:w="1321" w:type="dxa"/>
          </w:tcPr>
          <w:p w14:paraId="6D4AF37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7331C6B7" w14:textId="5D1F4E50" w:rsidR="28FF95C0" w:rsidRPr="00593A99" w:rsidRDefault="28FF95C0" w:rsidP="00AD35A3">
            <w:pPr>
              <w:spacing w:line="280" w:lineRule="exact"/>
              <w:rPr>
                <w:rFonts w:ascii="Verdana" w:hAnsi="Verdana"/>
                <w:b/>
                <w:bCs/>
                <w:sz w:val="18"/>
                <w:szCs w:val="18"/>
              </w:rPr>
            </w:pPr>
            <w:r w:rsidRPr="00593A99">
              <w:rPr>
                <w:rFonts w:ascii="Verdana" w:hAnsi="Verdana"/>
                <w:b/>
                <w:bCs/>
                <w:sz w:val="18"/>
                <w:szCs w:val="18"/>
              </w:rPr>
              <w:t xml:space="preserve">Request related to abbreviated development </w:t>
            </w:r>
            <w:proofErr w:type="spellStart"/>
            <w:r w:rsidRPr="00593A99">
              <w:rPr>
                <w:rFonts w:ascii="Verdana" w:hAnsi="Verdana"/>
                <w:b/>
                <w:bCs/>
                <w:sz w:val="18"/>
                <w:szCs w:val="18"/>
              </w:rPr>
              <w:t>program</w:t>
            </w:r>
            <w:r w:rsidR="00FC48C4" w:rsidRPr="00593A99">
              <w:rPr>
                <w:rFonts w:ascii="Verdana" w:hAnsi="Verdana"/>
                <w:b/>
                <w:bCs/>
                <w:sz w:val="18"/>
                <w:szCs w:val="18"/>
              </w:rPr>
              <w:t>me</w:t>
            </w:r>
            <w:proofErr w:type="spellEnd"/>
            <w:r w:rsidRPr="00593A99">
              <w:rPr>
                <w:rFonts w:ascii="Verdana" w:hAnsi="Verdana"/>
                <w:b/>
                <w:bCs/>
                <w:sz w:val="18"/>
                <w:szCs w:val="18"/>
              </w:rPr>
              <w:t>: once one of the two fields is selected</w:t>
            </w:r>
            <w:r w:rsidR="00B946D2" w:rsidRPr="00593A99">
              <w:rPr>
                <w:rFonts w:ascii="Verdana" w:hAnsi="Verdana"/>
                <w:b/>
                <w:bCs/>
                <w:sz w:val="18"/>
                <w:szCs w:val="18"/>
              </w:rPr>
              <w:t>,</w:t>
            </w:r>
            <w:r w:rsidRPr="00593A99">
              <w:rPr>
                <w:rFonts w:ascii="Verdana" w:hAnsi="Verdana"/>
                <w:b/>
                <w:bCs/>
                <w:sz w:val="18"/>
                <w:szCs w:val="18"/>
              </w:rPr>
              <w:t xml:space="preserve"> it is impossible to unselect. It would be good to make it mandatory and have a third option with N/A.</w:t>
            </w:r>
          </w:p>
        </w:tc>
      </w:tr>
      <w:tr w:rsidR="28FF95C0" w:rsidRPr="00593A99" w14:paraId="76C6FFFE" w14:textId="77777777" w:rsidTr="28FF95C0">
        <w:trPr>
          <w:trHeight w:val="107"/>
        </w:trPr>
        <w:tc>
          <w:tcPr>
            <w:tcW w:w="1321" w:type="dxa"/>
          </w:tcPr>
          <w:p w14:paraId="24A5C7D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7C0D912" w14:textId="19CB6B70" w:rsidR="5C1AEC0B" w:rsidRPr="00593A99" w:rsidRDefault="5C1AEC0B" w:rsidP="00AD35A3">
            <w:pPr>
              <w:spacing w:line="280" w:lineRule="exact"/>
              <w:rPr>
                <w:rFonts w:ascii="Verdana" w:hAnsi="Verdana"/>
                <w:sz w:val="18"/>
                <w:szCs w:val="18"/>
              </w:rPr>
            </w:pPr>
            <w:r w:rsidRPr="00593A99">
              <w:rPr>
                <w:rFonts w:ascii="Verdana" w:hAnsi="Verdana"/>
                <w:sz w:val="18"/>
                <w:szCs w:val="18"/>
              </w:rPr>
              <w:t>Thank you for your suggestion.</w:t>
            </w:r>
          </w:p>
        </w:tc>
      </w:tr>
    </w:tbl>
    <w:p w14:paraId="7DAD1351" w14:textId="77777777" w:rsidR="0099780A" w:rsidRPr="00593A99" w:rsidRDefault="0099780A" w:rsidP="00AD35A3">
      <w:pPr>
        <w:pStyle w:val="Heading2"/>
        <w:spacing w:line="280" w:lineRule="exact"/>
        <w:ind w:left="1080"/>
        <w:rPr>
          <w:rFonts w:ascii="Verdana" w:hAnsi="Verdana"/>
          <w:sz w:val="18"/>
          <w:szCs w:val="18"/>
        </w:rPr>
      </w:pPr>
    </w:p>
    <w:p w14:paraId="1D49DD9E" w14:textId="43D5D730" w:rsidR="253AD541" w:rsidRPr="00AD35A3" w:rsidRDefault="253AD541" w:rsidP="00AD35A3">
      <w:pPr>
        <w:pStyle w:val="Heading2"/>
        <w:numPr>
          <w:ilvl w:val="0"/>
          <w:numId w:val="22"/>
        </w:numPr>
        <w:spacing w:line="280" w:lineRule="exact"/>
        <w:rPr>
          <w:rFonts w:ascii="Verdana" w:hAnsi="Verdana"/>
          <w:sz w:val="22"/>
          <w:szCs w:val="22"/>
        </w:rPr>
      </w:pPr>
      <w:bookmarkStart w:id="28" w:name="_Toc47600938"/>
      <w:r w:rsidRPr="00AD35A3">
        <w:rPr>
          <w:rFonts w:ascii="Verdana" w:hAnsi="Verdana"/>
          <w:sz w:val="22"/>
          <w:szCs w:val="22"/>
        </w:rPr>
        <w:t xml:space="preserve">Marketing </w:t>
      </w:r>
      <w:r w:rsidR="0EA3B78B" w:rsidRPr="00AD35A3">
        <w:rPr>
          <w:rFonts w:ascii="Verdana" w:hAnsi="Verdana"/>
          <w:sz w:val="22"/>
          <w:szCs w:val="22"/>
        </w:rPr>
        <w:t>Authorization</w:t>
      </w:r>
      <w:r w:rsidRPr="00AD35A3">
        <w:rPr>
          <w:rFonts w:ascii="Verdana" w:hAnsi="Verdana"/>
          <w:sz w:val="22"/>
          <w:szCs w:val="22"/>
        </w:rPr>
        <w:t>-’Both’ option explained</w:t>
      </w:r>
      <w:bookmarkEnd w:id="28"/>
      <w:r w:rsidRPr="00AD35A3">
        <w:rPr>
          <w:rFonts w:ascii="Verdana" w:hAnsi="Verdana"/>
          <w:sz w:val="22"/>
          <w:szCs w:val="22"/>
        </w:rPr>
        <w:t xml:space="preserve"> </w:t>
      </w:r>
    </w:p>
    <w:tbl>
      <w:tblPr>
        <w:tblStyle w:val="TableGrid"/>
        <w:tblW w:w="0" w:type="auto"/>
        <w:tblInd w:w="360" w:type="dxa"/>
        <w:tblLook w:val="04A0" w:firstRow="1" w:lastRow="0" w:firstColumn="1" w:lastColumn="0" w:noHBand="0" w:noVBand="1"/>
      </w:tblPr>
      <w:tblGrid>
        <w:gridCol w:w="1321"/>
        <w:gridCol w:w="7669"/>
      </w:tblGrid>
      <w:tr w:rsidR="28FF95C0" w:rsidRPr="00593A99" w14:paraId="44BCE0F1" w14:textId="77777777" w:rsidTr="28FF95C0">
        <w:tc>
          <w:tcPr>
            <w:tcW w:w="1321" w:type="dxa"/>
          </w:tcPr>
          <w:p w14:paraId="0A7111B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0DE8729" w14:textId="3C1745AB" w:rsidR="41954145" w:rsidRPr="00593A99" w:rsidRDefault="41954145" w:rsidP="00AD35A3">
            <w:pPr>
              <w:spacing w:line="280" w:lineRule="exact"/>
              <w:rPr>
                <w:rFonts w:ascii="Verdana" w:hAnsi="Verdana"/>
                <w:b/>
                <w:bCs/>
                <w:sz w:val="18"/>
                <w:szCs w:val="18"/>
              </w:rPr>
            </w:pPr>
            <w:r w:rsidRPr="00593A99">
              <w:rPr>
                <w:rFonts w:ascii="Verdana" w:hAnsi="Verdana"/>
                <w:b/>
                <w:bCs/>
                <w:sz w:val="18"/>
                <w:szCs w:val="18"/>
              </w:rPr>
              <w:t>Type of marketing authorization: in which cases “Both” is applicable?</w:t>
            </w:r>
          </w:p>
        </w:tc>
      </w:tr>
      <w:tr w:rsidR="28FF95C0" w:rsidRPr="00593A99" w14:paraId="3BFE8374" w14:textId="77777777" w:rsidTr="28FF95C0">
        <w:trPr>
          <w:trHeight w:val="107"/>
        </w:trPr>
        <w:tc>
          <w:tcPr>
            <w:tcW w:w="1321" w:type="dxa"/>
          </w:tcPr>
          <w:p w14:paraId="177A9AA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6903B8A1" w14:textId="115C03F6" w:rsidR="6B579F87" w:rsidRPr="00593A99" w:rsidRDefault="6B579F87" w:rsidP="00AD35A3">
            <w:pPr>
              <w:spacing w:line="280" w:lineRule="exact"/>
              <w:rPr>
                <w:rFonts w:ascii="Verdana" w:hAnsi="Verdana"/>
                <w:sz w:val="18"/>
                <w:szCs w:val="18"/>
              </w:rPr>
            </w:pPr>
            <w:r w:rsidRPr="00593A99">
              <w:rPr>
                <w:rFonts w:ascii="Verdana" w:eastAsia="Calibri" w:hAnsi="Verdana" w:cs="Calibri"/>
                <w:color w:val="000000" w:themeColor="text1"/>
                <w:sz w:val="18"/>
                <w:szCs w:val="18"/>
              </w:rPr>
              <w:t>As the criteria and the data requirements for each type of MA differ, it is expected that either but not both abbreviated programs would apply to the scientific advice proposal. This feedback is noted</w:t>
            </w:r>
            <w:r w:rsidR="00296E36" w:rsidRPr="00593A99">
              <w:rPr>
                <w:rFonts w:ascii="Verdana" w:eastAsia="Calibri" w:hAnsi="Verdana" w:cs="Calibri"/>
                <w:color w:val="000000" w:themeColor="text1"/>
                <w:sz w:val="18"/>
                <w:szCs w:val="18"/>
              </w:rPr>
              <w:t xml:space="preserve">. </w:t>
            </w:r>
          </w:p>
        </w:tc>
      </w:tr>
    </w:tbl>
    <w:p w14:paraId="4E6C5F5B" w14:textId="77777777" w:rsidR="0099780A" w:rsidRPr="00593A99" w:rsidRDefault="0099780A" w:rsidP="00AD35A3">
      <w:pPr>
        <w:pStyle w:val="Heading2"/>
        <w:spacing w:line="280" w:lineRule="exact"/>
        <w:ind w:left="1080"/>
        <w:rPr>
          <w:rFonts w:ascii="Verdana" w:hAnsi="Verdana"/>
          <w:sz w:val="18"/>
          <w:szCs w:val="18"/>
        </w:rPr>
      </w:pPr>
    </w:p>
    <w:p w14:paraId="2570B3DE" w14:textId="73CB042E" w:rsidR="334E2A04" w:rsidRPr="00AD35A3" w:rsidRDefault="334E2A04" w:rsidP="00AD35A3">
      <w:pPr>
        <w:pStyle w:val="Heading2"/>
        <w:numPr>
          <w:ilvl w:val="0"/>
          <w:numId w:val="22"/>
        </w:numPr>
        <w:spacing w:line="280" w:lineRule="exact"/>
        <w:rPr>
          <w:rFonts w:ascii="Verdana" w:hAnsi="Verdana"/>
          <w:sz w:val="22"/>
          <w:szCs w:val="22"/>
        </w:rPr>
      </w:pPr>
      <w:r w:rsidRPr="00AD35A3">
        <w:rPr>
          <w:rFonts w:ascii="Verdana" w:hAnsi="Verdana"/>
          <w:sz w:val="22"/>
          <w:szCs w:val="22"/>
        </w:rPr>
        <w:t xml:space="preserve"> </w:t>
      </w:r>
      <w:bookmarkStart w:id="29" w:name="_Toc47600939"/>
      <w:r w:rsidRPr="00AD35A3">
        <w:rPr>
          <w:rFonts w:ascii="Verdana" w:hAnsi="Verdana"/>
          <w:sz w:val="22"/>
          <w:szCs w:val="22"/>
        </w:rPr>
        <w:t>Field not mandatory</w:t>
      </w:r>
      <w:bookmarkEnd w:id="29"/>
    </w:p>
    <w:tbl>
      <w:tblPr>
        <w:tblStyle w:val="TableGrid"/>
        <w:tblW w:w="0" w:type="auto"/>
        <w:tblInd w:w="360" w:type="dxa"/>
        <w:tblLook w:val="04A0" w:firstRow="1" w:lastRow="0" w:firstColumn="1" w:lastColumn="0" w:noHBand="0" w:noVBand="1"/>
      </w:tblPr>
      <w:tblGrid>
        <w:gridCol w:w="1321"/>
        <w:gridCol w:w="7669"/>
      </w:tblGrid>
      <w:tr w:rsidR="28FF95C0" w:rsidRPr="00593A99" w14:paraId="3C973C2B" w14:textId="77777777" w:rsidTr="28FF95C0">
        <w:tc>
          <w:tcPr>
            <w:tcW w:w="1321" w:type="dxa"/>
          </w:tcPr>
          <w:p w14:paraId="3DC30412"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6B6FC0C6" w14:textId="3249A99F" w:rsidR="28FF95C0" w:rsidRPr="00593A99" w:rsidRDefault="298BF8BF" w:rsidP="00AD35A3">
            <w:pPr>
              <w:spacing w:line="280" w:lineRule="exact"/>
              <w:rPr>
                <w:rFonts w:ascii="Verdana" w:hAnsi="Verdana"/>
                <w:b/>
                <w:bCs/>
                <w:sz w:val="18"/>
                <w:szCs w:val="18"/>
              </w:rPr>
            </w:pPr>
            <w:r w:rsidRPr="00593A99">
              <w:rPr>
                <w:rFonts w:ascii="Verdana" w:hAnsi="Verdana"/>
                <w:b/>
                <w:bCs/>
                <w:sz w:val="18"/>
                <w:szCs w:val="18"/>
              </w:rPr>
              <w:t xml:space="preserve">Under medicine profile, there is a question called ‘this request </w:t>
            </w:r>
            <w:r w:rsidR="7E1964EF" w:rsidRPr="00593A99">
              <w:rPr>
                <w:rFonts w:ascii="Verdana" w:hAnsi="Verdana"/>
                <w:b/>
                <w:bCs/>
                <w:sz w:val="18"/>
                <w:szCs w:val="18"/>
              </w:rPr>
              <w:t>contains</w:t>
            </w:r>
            <w:r w:rsidRPr="00593A99">
              <w:rPr>
                <w:rFonts w:ascii="Verdana" w:hAnsi="Verdana"/>
                <w:b/>
                <w:bCs/>
                <w:sz w:val="18"/>
                <w:szCs w:val="18"/>
              </w:rPr>
              <w:t xml:space="preserve"> questions about’ which has 2 options only digital therapeutics and orphan similarity. What is the purpose of this question and will this be limited to only these 2 </w:t>
            </w:r>
            <w:proofErr w:type="gramStart"/>
            <w:r w:rsidRPr="00593A99">
              <w:rPr>
                <w:rFonts w:ascii="Verdana" w:hAnsi="Verdana"/>
                <w:b/>
                <w:bCs/>
                <w:sz w:val="18"/>
                <w:szCs w:val="18"/>
              </w:rPr>
              <w:t>choices</w:t>
            </w:r>
            <w:r w:rsidR="00E449B1" w:rsidRPr="00593A99">
              <w:rPr>
                <w:rFonts w:ascii="Verdana" w:hAnsi="Verdana"/>
                <w:b/>
                <w:bCs/>
                <w:sz w:val="18"/>
                <w:szCs w:val="18"/>
              </w:rPr>
              <w:t>.</w:t>
            </w:r>
            <w:proofErr w:type="gramEnd"/>
          </w:p>
        </w:tc>
      </w:tr>
      <w:tr w:rsidR="28FF95C0" w:rsidRPr="00593A99" w14:paraId="7D3FD3C7" w14:textId="77777777" w:rsidTr="28FF95C0">
        <w:trPr>
          <w:trHeight w:val="107"/>
        </w:trPr>
        <w:tc>
          <w:tcPr>
            <w:tcW w:w="1321" w:type="dxa"/>
          </w:tcPr>
          <w:p w14:paraId="0536EB6A"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1F10BE5" w14:textId="384BC966" w:rsidR="28FF95C0" w:rsidRPr="00593A99" w:rsidRDefault="1082AD1A" w:rsidP="00AD35A3">
            <w:pPr>
              <w:spacing w:line="280" w:lineRule="exact"/>
              <w:rPr>
                <w:rFonts w:ascii="Verdana" w:hAnsi="Verdana"/>
                <w:sz w:val="18"/>
                <w:szCs w:val="18"/>
              </w:rPr>
            </w:pPr>
            <w:r w:rsidRPr="00593A99">
              <w:rPr>
                <w:rFonts w:ascii="Verdana" w:hAnsi="Verdana"/>
                <w:sz w:val="18"/>
                <w:szCs w:val="18"/>
              </w:rPr>
              <w:t xml:space="preserve">We need to collect this information if applicable. This field </w:t>
            </w:r>
            <w:r w:rsidR="00296E36" w:rsidRPr="00593A99">
              <w:rPr>
                <w:rFonts w:ascii="Verdana" w:hAnsi="Verdana"/>
                <w:sz w:val="18"/>
                <w:szCs w:val="18"/>
              </w:rPr>
              <w:t>is</w:t>
            </w:r>
            <w:r w:rsidRPr="00593A99">
              <w:rPr>
                <w:rFonts w:ascii="Verdana" w:hAnsi="Verdana"/>
                <w:sz w:val="18"/>
                <w:szCs w:val="18"/>
              </w:rPr>
              <w:t xml:space="preserve"> not mandatory.</w:t>
            </w:r>
          </w:p>
        </w:tc>
      </w:tr>
    </w:tbl>
    <w:p w14:paraId="5ACB9111" w14:textId="77777777" w:rsidR="0099780A" w:rsidRPr="00593A99" w:rsidRDefault="3BC5AA4D" w:rsidP="00AD35A3">
      <w:pPr>
        <w:pStyle w:val="Heading2"/>
        <w:spacing w:line="280" w:lineRule="exact"/>
        <w:ind w:left="1080"/>
        <w:rPr>
          <w:rFonts w:ascii="Verdana" w:hAnsi="Verdana"/>
          <w:sz w:val="18"/>
          <w:szCs w:val="18"/>
        </w:rPr>
      </w:pPr>
      <w:r w:rsidRPr="00593A99">
        <w:rPr>
          <w:rFonts w:ascii="Verdana" w:hAnsi="Verdana"/>
          <w:sz w:val="18"/>
          <w:szCs w:val="18"/>
        </w:rPr>
        <w:lastRenderedPageBreak/>
        <w:t xml:space="preserve"> </w:t>
      </w:r>
    </w:p>
    <w:p w14:paraId="0C6AA430" w14:textId="2E930FA2" w:rsidR="3BC5AA4D" w:rsidRPr="00AD35A3" w:rsidRDefault="077C6822" w:rsidP="00AD35A3">
      <w:pPr>
        <w:pStyle w:val="Heading2"/>
        <w:numPr>
          <w:ilvl w:val="0"/>
          <w:numId w:val="22"/>
        </w:numPr>
        <w:spacing w:line="280" w:lineRule="exact"/>
        <w:rPr>
          <w:rFonts w:ascii="Verdana" w:hAnsi="Verdana"/>
          <w:sz w:val="22"/>
          <w:szCs w:val="22"/>
        </w:rPr>
      </w:pPr>
      <w:bookmarkStart w:id="30" w:name="_Toc47600940"/>
      <w:r w:rsidRPr="00AD35A3">
        <w:rPr>
          <w:rFonts w:ascii="Verdana" w:hAnsi="Verdana"/>
          <w:sz w:val="22"/>
          <w:szCs w:val="22"/>
        </w:rPr>
        <w:t>Option for adaptive trial design</w:t>
      </w:r>
      <w:bookmarkEnd w:id="30"/>
    </w:p>
    <w:tbl>
      <w:tblPr>
        <w:tblStyle w:val="TableGrid"/>
        <w:tblW w:w="0" w:type="auto"/>
        <w:tblInd w:w="360" w:type="dxa"/>
        <w:tblLook w:val="04A0" w:firstRow="1" w:lastRow="0" w:firstColumn="1" w:lastColumn="0" w:noHBand="0" w:noVBand="1"/>
      </w:tblPr>
      <w:tblGrid>
        <w:gridCol w:w="1321"/>
        <w:gridCol w:w="7669"/>
      </w:tblGrid>
      <w:tr w:rsidR="28FF95C0" w:rsidRPr="00593A99" w14:paraId="5C189F60" w14:textId="77777777" w:rsidTr="28FF95C0">
        <w:tc>
          <w:tcPr>
            <w:tcW w:w="1321" w:type="dxa"/>
          </w:tcPr>
          <w:p w14:paraId="2F4DF199"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1721CBF4" w14:textId="479F78E0" w:rsidR="36E044E0" w:rsidRPr="00593A99" w:rsidRDefault="36E044E0" w:rsidP="00AD35A3">
            <w:pPr>
              <w:keepNext/>
              <w:keepLines/>
              <w:spacing w:line="280" w:lineRule="exact"/>
              <w:rPr>
                <w:rFonts w:ascii="Verdana" w:hAnsi="Verdana"/>
                <w:b/>
                <w:bCs/>
                <w:sz w:val="18"/>
                <w:szCs w:val="18"/>
              </w:rPr>
            </w:pPr>
            <w:r w:rsidRPr="00593A99">
              <w:rPr>
                <w:rFonts w:ascii="Verdana" w:hAnsi="Verdana"/>
                <w:b/>
                <w:bCs/>
                <w:sz w:val="18"/>
                <w:szCs w:val="18"/>
              </w:rPr>
              <w:t xml:space="preserve">Under </w:t>
            </w:r>
            <w:r w:rsidR="00296E36" w:rsidRPr="00593A99">
              <w:rPr>
                <w:rFonts w:ascii="Verdana" w:hAnsi="Verdana"/>
                <w:b/>
                <w:bCs/>
                <w:sz w:val="18"/>
                <w:szCs w:val="18"/>
              </w:rPr>
              <w:t>“</w:t>
            </w:r>
            <w:r w:rsidRPr="00593A99">
              <w:rPr>
                <w:rFonts w:ascii="Verdana" w:hAnsi="Verdana"/>
                <w:b/>
                <w:bCs/>
                <w:sz w:val="18"/>
                <w:szCs w:val="18"/>
              </w:rPr>
              <w:t>Trial scope</w:t>
            </w:r>
            <w:r w:rsidR="00296E36" w:rsidRPr="00593A99">
              <w:rPr>
                <w:rFonts w:ascii="Verdana" w:hAnsi="Verdana"/>
                <w:b/>
                <w:bCs/>
                <w:sz w:val="18"/>
                <w:szCs w:val="18"/>
              </w:rPr>
              <w:t>”</w:t>
            </w:r>
            <w:r w:rsidRPr="00593A99">
              <w:rPr>
                <w:rFonts w:ascii="Verdana" w:hAnsi="Verdana"/>
                <w:b/>
                <w:bCs/>
                <w:sz w:val="18"/>
                <w:szCs w:val="18"/>
              </w:rPr>
              <w:t xml:space="preserve">, there is no option for adaptive trial design, </w:t>
            </w:r>
            <w:r w:rsidR="76C24C77" w:rsidRPr="00593A99">
              <w:rPr>
                <w:rFonts w:ascii="Verdana" w:hAnsi="Verdana"/>
                <w:b/>
                <w:bCs/>
                <w:sz w:val="18"/>
                <w:szCs w:val="18"/>
              </w:rPr>
              <w:t>can</w:t>
            </w:r>
            <w:r w:rsidRPr="00593A99">
              <w:rPr>
                <w:rFonts w:ascii="Verdana" w:hAnsi="Verdana"/>
                <w:b/>
                <w:bCs/>
                <w:sz w:val="18"/>
                <w:szCs w:val="18"/>
              </w:rPr>
              <w:t xml:space="preserve"> that be added? </w:t>
            </w:r>
          </w:p>
        </w:tc>
      </w:tr>
      <w:tr w:rsidR="28FF95C0" w:rsidRPr="00593A99" w14:paraId="62069721" w14:textId="77777777" w:rsidTr="00296E36">
        <w:trPr>
          <w:cantSplit/>
          <w:trHeight w:val="107"/>
        </w:trPr>
        <w:tc>
          <w:tcPr>
            <w:tcW w:w="1321" w:type="dxa"/>
          </w:tcPr>
          <w:p w14:paraId="2A20521A"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0E2F818" w14:textId="239D5F6C" w:rsidR="545520A0" w:rsidRPr="00593A99" w:rsidRDefault="00296E36" w:rsidP="00AD35A3">
            <w:pPr>
              <w:spacing w:line="280" w:lineRule="exact"/>
              <w:rPr>
                <w:rFonts w:ascii="Verdana" w:hAnsi="Verdana"/>
                <w:sz w:val="18"/>
                <w:szCs w:val="18"/>
              </w:rPr>
            </w:pPr>
            <w:r w:rsidRPr="00593A99">
              <w:rPr>
                <w:rFonts w:ascii="Verdana" w:hAnsi="Verdana"/>
                <w:sz w:val="18"/>
                <w:szCs w:val="18"/>
              </w:rPr>
              <w:t>In principle, t</w:t>
            </w:r>
            <w:r w:rsidR="545520A0" w:rsidRPr="00593A99">
              <w:rPr>
                <w:rFonts w:ascii="Verdana" w:hAnsi="Verdana"/>
                <w:sz w:val="18"/>
                <w:szCs w:val="18"/>
              </w:rPr>
              <w:t xml:space="preserve">his </w:t>
            </w:r>
            <w:r w:rsidRPr="00593A99">
              <w:rPr>
                <w:rFonts w:ascii="Verdana" w:hAnsi="Verdana"/>
                <w:sz w:val="18"/>
                <w:szCs w:val="18"/>
              </w:rPr>
              <w:t xml:space="preserve">information </w:t>
            </w:r>
            <w:r w:rsidR="545520A0" w:rsidRPr="00593A99">
              <w:rPr>
                <w:rFonts w:ascii="Verdana" w:hAnsi="Verdana"/>
                <w:sz w:val="18"/>
                <w:szCs w:val="18"/>
              </w:rPr>
              <w:t xml:space="preserve">should be tracked under the “Enabling technologies” </w:t>
            </w:r>
            <w:r w:rsidRPr="00593A99">
              <w:rPr>
                <w:rFonts w:ascii="Verdana" w:hAnsi="Verdana"/>
                <w:sz w:val="18"/>
                <w:szCs w:val="18"/>
              </w:rPr>
              <w:t>of</w:t>
            </w:r>
            <w:r w:rsidR="545520A0" w:rsidRPr="00593A99">
              <w:rPr>
                <w:rFonts w:ascii="Verdana" w:hAnsi="Verdana"/>
                <w:sz w:val="18"/>
                <w:szCs w:val="18"/>
              </w:rPr>
              <w:t xml:space="preserve"> the RPI</w:t>
            </w:r>
            <w:r w:rsidRPr="00593A99">
              <w:rPr>
                <w:rFonts w:ascii="Verdana" w:hAnsi="Verdana"/>
                <w:sz w:val="18"/>
                <w:szCs w:val="18"/>
              </w:rPr>
              <w:t>, where this option is available, as it applies to the whole development of the product and not a single SA procedure. H</w:t>
            </w:r>
            <w:r w:rsidR="545520A0" w:rsidRPr="00593A99">
              <w:rPr>
                <w:rFonts w:ascii="Verdana" w:hAnsi="Verdana"/>
                <w:sz w:val="18"/>
                <w:szCs w:val="18"/>
              </w:rPr>
              <w:t>owever</w:t>
            </w:r>
            <w:r w:rsidRPr="00593A99">
              <w:rPr>
                <w:rFonts w:ascii="Verdana" w:hAnsi="Verdana"/>
                <w:sz w:val="18"/>
                <w:szCs w:val="18"/>
              </w:rPr>
              <w:t xml:space="preserve">, </w:t>
            </w:r>
            <w:r w:rsidR="545520A0" w:rsidRPr="00593A99">
              <w:rPr>
                <w:rFonts w:ascii="Verdana" w:hAnsi="Verdana"/>
                <w:sz w:val="18"/>
                <w:szCs w:val="18"/>
              </w:rPr>
              <w:t>the option can be also added in the RMS list if desirable</w:t>
            </w:r>
            <w:r w:rsidRPr="00593A99">
              <w:rPr>
                <w:rFonts w:ascii="Verdana" w:hAnsi="Verdana"/>
                <w:sz w:val="18"/>
                <w:szCs w:val="18"/>
              </w:rPr>
              <w:t>; p</w:t>
            </w:r>
            <w:r w:rsidRPr="00593A99">
              <w:rPr>
                <w:rFonts w:ascii="Verdana" w:hAnsi="Verdana"/>
                <w:noProof/>
                <w:sz w:val="18"/>
                <w:szCs w:val="18"/>
              </w:rPr>
              <w:t>lease note that most of the lookup lists in IRIS are integrated from RMS in SPOR. All stakeholders, including Industry, can request updates or additional terms in these lists; once updated in SPOR, the list will automatically reflect in IRIS.</w:t>
            </w:r>
          </w:p>
        </w:tc>
      </w:tr>
    </w:tbl>
    <w:p w14:paraId="7E23B5AB" w14:textId="77777777" w:rsidR="0099780A" w:rsidRPr="00593A99" w:rsidRDefault="0099780A" w:rsidP="00AD35A3">
      <w:pPr>
        <w:pStyle w:val="Heading2"/>
        <w:spacing w:line="280" w:lineRule="exact"/>
        <w:ind w:left="1080"/>
        <w:rPr>
          <w:rFonts w:ascii="Verdana" w:hAnsi="Verdana"/>
          <w:sz w:val="18"/>
          <w:szCs w:val="18"/>
        </w:rPr>
      </w:pPr>
    </w:p>
    <w:p w14:paraId="30277167" w14:textId="76B6DC1B" w:rsidR="213F6DA5" w:rsidRPr="00AD35A3" w:rsidRDefault="213F6DA5" w:rsidP="00AD35A3">
      <w:pPr>
        <w:pStyle w:val="Heading2"/>
        <w:numPr>
          <w:ilvl w:val="0"/>
          <w:numId w:val="22"/>
        </w:numPr>
        <w:spacing w:line="280" w:lineRule="exact"/>
        <w:rPr>
          <w:rFonts w:ascii="Verdana" w:hAnsi="Verdana"/>
          <w:sz w:val="22"/>
          <w:szCs w:val="22"/>
        </w:rPr>
      </w:pPr>
      <w:bookmarkStart w:id="31" w:name="_Toc47600941"/>
      <w:r w:rsidRPr="00AD35A3">
        <w:rPr>
          <w:rFonts w:ascii="Verdana" w:hAnsi="Verdana"/>
          <w:sz w:val="22"/>
          <w:szCs w:val="22"/>
        </w:rPr>
        <w:t xml:space="preserve">Suggestion for </w:t>
      </w:r>
      <w:r w:rsidR="00296E36" w:rsidRPr="00AD35A3">
        <w:rPr>
          <w:rFonts w:ascii="Verdana" w:hAnsi="Verdana"/>
          <w:sz w:val="22"/>
          <w:szCs w:val="22"/>
        </w:rPr>
        <w:t>f</w:t>
      </w:r>
      <w:r w:rsidRPr="00AD35A3">
        <w:rPr>
          <w:rFonts w:ascii="Verdana" w:hAnsi="Verdana"/>
          <w:sz w:val="22"/>
          <w:szCs w:val="22"/>
        </w:rPr>
        <w:t>ree text field</w:t>
      </w:r>
      <w:r w:rsidR="00296E36" w:rsidRPr="00AD35A3">
        <w:rPr>
          <w:rFonts w:ascii="Verdana" w:hAnsi="Verdana"/>
          <w:sz w:val="22"/>
          <w:szCs w:val="22"/>
        </w:rPr>
        <w:t>s for further explanations</w:t>
      </w:r>
      <w:bookmarkEnd w:id="31"/>
    </w:p>
    <w:tbl>
      <w:tblPr>
        <w:tblStyle w:val="TableGrid"/>
        <w:tblW w:w="0" w:type="auto"/>
        <w:tblInd w:w="360" w:type="dxa"/>
        <w:tblLook w:val="04A0" w:firstRow="1" w:lastRow="0" w:firstColumn="1" w:lastColumn="0" w:noHBand="0" w:noVBand="1"/>
      </w:tblPr>
      <w:tblGrid>
        <w:gridCol w:w="1321"/>
        <w:gridCol w:w="7669"/>
      </w:tblGrid>
      <w:tr w:rsidR="28FF95C0" w:rsidRPr="00593A99" w14:paraId="29A0C555" w14:textId="77777777" w:rsidTr="28FF95C0">
        <w:tc>
          <w:tcPr>
            <w:tcW w:w="1321" w:type="dxa"/>
          </w:tcPr>
          <w:p w14:paraId="270FFF9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B8C1326" w14:textId="1FF0897E" w:rsidR="28FF95C0" w:rsidRPr="00593A99" w:rsidRDefault="7F827827" w:rsidP="00AD35A3">
            <w:pPr>
              <w:spacing w:line="280" w:lineRule="exact"/>
              <w:rPr>
                <w:rFonts w:ascii="Verdana" w:hAnsi="Verdana"/>
                <w:b/>
                <w:bCs/>
                <w:sz w:val="18"/>
                <w:szCs w:val="18"/>
              </w:rPr>
            </w:pPr>
            <w:r w:rsidRPr="00593A99">
              <w:rPr>
                <w:rFonts w:ascii="Verdana" w:hAnsi="Verdana"/>
                <w:b/>
                <w:bCs/>
                <w:sz w:val="18"/>
                <w:szCs w:val="18"/>
              </w:rPr>
              <w:t>General question: all these field have drop down menu but there is no option for free text field in case the applicant needs to explain something?</w:t>
            </w:r>
          </w:p>
        </w:tc>
      </w:tr>
      <w:tr w:rsidR="28FF95C0" w:rsidRPr="00593A99" w14:paraId="704849F8" w14:textId="77777777" w:rsidTr="28FF95C0">
        <w:trPr>
          <w:trHeight w:val="107"/>
        </w:trPr>
        <w:tc>
          <w:tcPr>
            <w:tcW w:w="1321" w:type="dxa"/>
          </w:tcPr>
          <w:p w14:paraId="274F9556"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746C848" w14:textId="45424854" w:rsidR="3A622134" w:rsidRPr="00593A99" w:rsidRDefault="3A622134" w:rsidP="00AD35A3">
            <w:pPr>
              <w:spacing w:line="280" w:lineRule="exact"/>
              <w:rPr>
                <w:rFonts w:ascii="Verdana" w:hAnsi="Verdana"/>
                <w:sz w:val="18"/>
                <w:szCs w:val="18"/>
              </w:rPr>
            </w:pPr>
            <w:r w:rsidRPr="00593A99">
              <w:rPr>
                <w:rFonts w:ascii="Verdana" w:hAnsi="Verdana"/>
                <w:sz w:val="18"/>
                <w:szCs w:val="18"/>
              </w:rPr>
              <w:t>This is to simplify the submission form</w:t>
            </w:r>
            <w:r w:rsidR="00296E36" w:rsidRPr="00593A99">
              <w:rPr>
                <w:rFonts w:ascii="Verdana" w:hAnsi="Verdana"/>
                <w:sz w:val="18"/>
                <w:szCs w:val="18"/>
              </w:rPr>
              <w:t>. I</w:t>
            </w:r>
            <w:r w:rsidRPr="00593A99">
              <w:rPr>
                <w:rFonts w:ascii="Verdana" w:hAnsi="Verdana"/>
                <w:sz w:val="18"/>
                <w:szCs w:val="18"/>
              </w:rPr>
              <w:t>t is always possible to add explanations in the scientific document, or other free</w:t>
            </w:r>
            <w:r w:rsidR="00296E36" w:rsidRPr="00593A99">
              <w:rPr>
                <w:rFonts w:ascii="Verdana" w:hAnsi="Verdana"/>
                <w:sz w:val="18"/>
                <w:szCs w:val="18"/>
              </w:rPr>
              <w:t>-</w:t>
            </w:r>
            <w:r w:rsidRPr="00593A99">
              <w:rPr>
                <w:rFonts w:ascii="Verdana" w:hAnsi="Verdana"/>
                <w:sz w:val="18"/>
                <w:szCs w:val="18"/>
              </w:rPr>
              <w:t>text fields.</w:t>
            </w:r>
          </w:p>
        </w:tc>
      </w:tr>
    </w:tbl>
    <w:p w14:paraId="2441FC76" w14:textId="77777777" w:rsidR="00296E36" w:rsidRPr="00593A99" w:rsidRDefault="4595696C" w:rsidP="00AD35A3">
      <w:pPr>
        <w:pStyle w:val="Heading2"/>
        <w:spacing w:line="280" w:lineRule="exact"/>
        <w:ind w:left="1080"/>
        <w:rPr>
          <w:rFonts w:ascii="Verdana" w:hAnsi="Verdana"/>
          <w:sz w:val="18"/>
          <w:szCs w:val="18"/>
        </w:rPr>
      </w:pPr>
      <w:r w:rsidRPr="00593A99">
        <w:rPr>
          <w:rFonts w:ascii="Verdana" w:hAnsi="Verdana"/>
          <w:sz w:val="18"/>
          <w:szCs w:val="18"/>
        </w:rPr>
        <w:t xml:space="preserve"> </w:t>
      </w:r>
    </w:p>
    <w:p w14:paraId="2D2399C2" w14:textId="177FFE0D" w:rsidR="4595696C" w:rsidRPr="00AD35A3" w:rsidRDefault="4595696C" w:rsidP="00AD35A3">
      <w:pPr>
        <w:pStyle w:val="Heading2"/>
        <w:numPr>
          <w:ilvl w:val="0"/>
          <w:numId w:val="22"/>
        </w:numPr>
        <w:spacing w:line="280" w:lineRule="exact"/>
        <w:rPr>
          <w:rFonts w:ascii="Verdana" w:hAnsi="Verdana"/>
          <w:sz w:val="22"/>
          <w:szCs w:val="22"/>
        </w:rPr>
      </w:pPr>
      <w:bookmarkStart w:id="32" w:name="_Toc47600942"/>
      <w:r w:rsidRPr="00AD35A3">
        <w:rPr>
          <w:rFonts w:ascii="Verdana" w:hAnsi="Verdana"/>
          <w:sz w:val="22"/>
          <w:szCs w:val="22"/>
        </w:rPr>
        <w:t>Difference between scientific innovation/Therapeutic/Technical innovation</w:t>
      </w:r>
      <w:bookmarkEnd w:id="32"/>
    </w:p>
    <w:tbl>
      <w:tblPr>
        <w:tblStyle w:val="TableGrid"/>
        <w:tblW w:w="0" w:type="auto"/>
        <w:tblInd w:w="360" w:type="dxa"/>
        <w:tblLook w:val="04A0" w:firstRow="1" w:lastRow="0" w:firstColumn="1" w:lastColumn="0" w:noHBand="0" w:noVBand="1"/>
      </w:tblPr>
      <w:tblGrid>
        <w:gridCol w:w="1321"/>
        <w:gridCol w:w="7669"/>
      </w:tblGrid>
      <w:tr w:rsidR="28FF95C0" w:rsidRPr="00593A99" w14:paraId="44019159" w14:textId="77777777" w:rsidTr="28FF95C0">
        <w:tc>
          <w:tcPr>
            <w:tcW w:w="1321" w:type="dxa"/>
          </w:tcPr>
          <w:p w14:paraId="6AC0464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0897569B" w14:textId="3C53F98D" w:rsidR="0AD6FA6B" w:rsidRPr="00593A99" w:rsidRDefault="0AD6FA6B" w:rsidP="00AD35A3">
            <w:pPr>
              <w:spacing w:line="280" w:lineRule="exact"/>
              <w:rPr>
                <w:rFonts w:ascii="Verdana" w:hAnsi="Verdana"/>
                <w:b/>
                <w:bCs/>
                <w:sz w:val="18"/>
                <w:szCs w:val="18"/>
              </w:rPr>
            </w:pPr>
            <w:r w:rsidRPr="00593A99">
              <w:rPr>
                <w:rFonts w:ascii="Verdana" w:hAnsi="Verdana"/>
                <w:b/>
                <w:bCs/>
                <w:sz w:val="18"/>
                <w:szCs w:val="18"/>
              </w:rPr>
              <w:t>Type of innovation (in scientific information section): Please can you provide definition/example on what you mean by scientific innovation/Therapeutic innovation/ Technical innovation to ease our choice?</w:t>
            </w:r>
          </w:p>
        </w:tc>
      </w:tr>
      <w:tr w:rsidR="28FF95C0" w:rsidRPr="00593A99" w14:paraId="5E3B0D35" w14:textId="77777777" w:rsidTr="28FF95C0">
        <w:trPr>
          <w:trHeight w:val="107"/>
        </w:trPr>
        <w:tc>
          <w:tcPr>
            <w:tcW w:w="1321" w:type="dxa"/>
          </w:tcPr>
          <w:p w14:paraId="06C61179"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5C08E65" w14:textId="70F1AADA" w:rsidR="28FF95C0" w:rsidRPr="00593A99" w:rsidRDefault="00BA2761" w:rsidP="00AD35A3">
            <w:pPr>
              <w:spacing w:line="280" w:lineRule="exact"/>
              <w:rPr>
                <w:rFonts w:ascii="Verdana" w:hAnsi="Verdana"/>
                <w:sz w:val="18"/>
                <w:szCs w:val="18"/>
              </w:rPr>
            </w:pPr>
            <w:r w:rsidRPr="00593A99">
              <w:rPr>
                <w:rFonts w:ascii="Verdana" w:hAnsi="Verdana"/>
                <w:sz w:val="18"/>
                <w:szCs w:val="18"/>
              </w:rPr>
              <w:t>This is at the discretion of the applicant.</w:t>
            </w:r>
          </w:p>
        </w:tc>
      </w:tr>
    </w:tbl>
    <w:p w14:paraId="2796A75D" w14:textId="77777777" w:rsidR="0099780A" w:rsidRPr="00593A99" w:rsidRDefault="0099780A" w:rsidP="00AD35A3">
      <w:pPr>
        <w:pStyle w:val="Heading2"/>
        <w:spacing w:line="280" w:lineRule="exact"/>
        <w:ind w:left="1080"/>
        <w:rPr>
          <w:rFonts w:ascii="Verdana" w:hAnsi="Verdana"/>
          <w:sz w:val="18"/>
          <w:szCs w:val="18"/>
        </w:rPr>
      </w:pPr>
    </w:p>
    <w:p w14:paraId="41E40650" w14:textId="3A389B46" w:rsidR="5E96243D" w:rsidRPr="00AD35A3" w:rsidRDefault="36214293" w:rsidP="00AD35A3">
      <w:pPr>
        <w:pStyle w:val="Heading2"/>
        <w:numPr>
          <w:ilvl w:val="0"/>
          <w:numId w:val="22"/>
        </w:numPr>
        <w:spacing w:line="280" w:lineRule="exact"/>
        <w:rPr>
          <w:rFonts w:ascii="Verdana" w:hAnsi="Verdana"/>
          <w:sz w:val="22"/>
          <w:szCs w:val="22"/>
        </w:rPr>
      </w:pPr>
      <w:bookmarkStart w:id="33" w:name="_Toc47600943"/>
      <w:r w:rsidRPr="00AD35A3">
        <w:rPr>
          <w:rFonts w:ascii="Verdana" w:hAnsi="Verdana"/>
          <w:sz w:val="22"/>
          <w:szCs w:val="22"/>
        </w:rPr>
        <w:t>MedD</w:t>
      </w:r>
      <w:r w:rsidR="008E0493" w:rsidRPr="00AD35A3">
        <w:rPr>
          <w:rFonts w:ascii="Verdana" w:hAnsi="Verdana"/>
          <w:sz w:val="22"/>
          <w:szCs w:val="22"/>
        </w:rPr>
        <w:t>RA</w:t>
      </w:r>
      <w:r w:rsidRPr="00AD35A3">
        <w:rPr>
          <w:rFonts w:ascii="Verdana" w:hAnsi="Verdana"/>
          <w:sz w:val="22"/>
          <w:szCs w:val="22"/>
        </w:rPr>
        <w:t xml:space="preserve"> code should always be provided.</w:t>
      </w:r>
      <w:bookmarkEnd w:id="33"/>
    </w:p>
    <w:tbl>
      <w:tblPr>
        <w:tblStyle w:val="TableGrid"/>
        <w:tblW w:w="0" w:type="auto"/>
        <w:tblInd w:w="360" w:type="dxa"/>
        <w:tblLook w:val="04A0" w:firstRow="1" w:lastRow="0" w:firstColumn="1" w:lastColumn="0" w:noHBand="0" w:noVBand="1"/>
      </w:tblPr>
      <w:tblGrid>
        <w:gridCol w:w="1321"/>
        <w:gridCol w:w="7669"/>
      </w:tblGrid>
      <w:tr w:rsidR="28FF95C0" w:rsidRPr="00593A99" w14:paraId="6464CFCB" w14:textId="77777777" w:rsidTr="28FF95C0">
        <w:tc>
          <w:tcPr>
            <w:tcW w:w="1321" w:type="dxa"/>
          </w:tcPr>
          <w:p w14:paraId="4DDAC032"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6E60EE9" w14:textId="3046E4F9" w:rsidR="7321F7EA" w:rsidRPr="00593A99" w:rsidRDefault="7321F7EA" w:rsidP="00AD35A3">
            <w:pPr>
              <w:spacing w:line="280" w:lineRule="exact"/>
              <w:rPr>
                <w:rFonts w:ascii="Verdana" w:hAnsi="Verdana"/>
                <w:b/>
                <w:bCs/>
                <w:sz w:val="18"/>
                <w:szCs w:val="18"/>
              </w:rPr>
            </w:pPr>
            <w:r w:rsidRPr="00593A99">
              <w:rPr>
                <w:rFonts w:ascii="Verdana" w:hAnsi="Verdana"/>
                <w:b/>
                <w:bCs/>
                <w:sz w:val="18"/>
                <w:szCs w:val="18"/>
              </w:rPr>
              <w:t xml:space="preserve">In </w:t>
            </w:r>
            <w:r w:rsidR="00BA2761" w:rsidRPr="00593A99">
              <w:rPr>
                <w:rFonts w:ascii="Verdana" w:hAnsi="Verdana"/>
                <w:b/>
                <w:bCs/>
                <w:sz w:val="18"/>
                <w:szCs w:val="18"/>
              </w:rPr>
              <w:t>the “</w:t>
            </w:r>
            <w:r w:rsidRPr="00593A99">
              <w:rPr>
                <w:rFonts w:ascii="Verdana" w:hAnsi="Verdana"/>
                <w:b/>
                <w:bCs/>
                <w:sz w:val="18"/>
                <w:szCs w:val="18"/>
              </w:rPr>
              <w:t>other EMA procedure planned section</w:t>
            </w:r>
            <w:r w:rsidR="00BA2761" w:rsidRPr="00593A99">
              <w:rPr>
                <w:rFonts w:ascii="Verdana" w:hAnsi="Verdana"/>
                <w:b/>
                <w:bCs/>
                <w:sz w:val="18"/>
                <w:szCs w:val="18"/>
              </w:rPr>
              <w:t>”</w:t>
            </w:r>
            <w:r w:rsidRPr="00593A99">
              <w:rPr>
                <w:rFonts w:ascii="Verdana" w:hAnsi="Verdana"/>
                <w:b/>
                <w:bCs/>
                <w:sz w:val="18"/>
                <w:szCs w:val="18"/>
              </w:rPr>
              <w:t xml:space="preserve">: it might be </w:t>
            </w:r>
            <w:r w:rsidR="1D8BD914" w:rsidRPr="00593A99">
              <w:rPr>
                <w:rFonts w:ascii="Verdana" w:hAnsi="Verdana"/>
                <w:b/>
                <w:bCs/>
                <w:sz w:val="18"/>
                <w:szCs w:val="18"/>
              </w:rPr>
              <w:t>useful to</w:t>
            </w:r>
            <w:r w:rsidRPr="00593A99">
              <w:rPr>
                <w:rFonts w:ascii="Verdana" w:hAnsi="Verdana"/>
                <w:b/>
                <w:bCs/>
                <w:sz w:val="18"/>
                <w:szCs w:val="18"/>
              </w:rPr>
              <w:t xml:space="preserve"> define the abbreviation (</w:t>
            </w:r>
            <w:proofErr w:type="spellStart"/>
            <w:r w:rsidRPr="00593A99">
              <w:rPr>
                <w:rFonts w:ascii="Verdana" w:hAnsi="Verdana"/>
                <w:b/>
                <w:bCs/>
                <w:sz w:val="18"/>
                <w:szCs w:val="18"/>
              </w:rPr>
              <w:t>i.e</w:t>
            </w:r>
            <w:proofErr w:type="spellEnd"/>
            <w:r w:rsidRPr="00593A99">
              <w:rPr>
                <w:rFonts w:ascii="Verdana" w:hAnsi="Verdana"/>
                <w:b/>
                <w:bCs/>
                <w:sz w:val="18"/>
                <w:szCs w:val="18"/>
              </w:rPr>
              <w:t>, ATMP certification SMEs and MUMS Classification) to ease the completion</w:t>
            </w:r>
            <w:r w:rsidR="3786F905" w:rsidRPr="00593A99">
              <w:rPr>
                <w:rFonts w:ascii="Verdana" w:hAnsi="Verdana"/>
                <w:b/>
                <w:bCs/>
                <w:sz w:val="18"/>
                <w:szCs w:val="18"/>
              </w:rPr>
              <w:t>.</w:t>
            </w:r>
          </w:p>
        </w:tc>
      </w:tr>
      <w:tr w:rsidR="28FF95C0" w:rsidRPr="00593A99" w14:paraId="18F561B7" w14:textId="77777777" w:rsidTr="28FF95C0">
        <w:trPr>
          <w:trHeight w:val="107"/>
        </w:trPr>
        <w:tc>
          <w:tcPr>
            <w:tcW w:w="1321" w:type="dxa"/>
          </w:tcPr>
          <w:p w14:paraId="5CE92485"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3E324F7" w14:textId="478200BB" w:rsidR="28FF95C0" w:rsidRPr="00593A99" w:rsidRDefault="00974B99" w:rsidP="00AD35A3">
            <w:pPr>
              <w:spacing w:line="280" w:lineRule="exact"/>
              <w:rPr>
                <w:rFonts w:ascii="Verdana" w:hAnsi="Verdana"/>
                <w:sz w:val="18"/>
                <w:szCs w:val="18"/>
              </w:rPr>
            </w:pPr>
            <w:r w:rsidRPr="00593A99">
              <w:rPr>
                <w:rFonts w:ascii="Verdana" w:hAnsi="Verdana"/>
                <w:sz w:val="18"/>
                <w:szCs w:val="18"/>
              </w:rPr>
              <w:t>The suggestion is noted.</w:t>
            </w:r>
          </w:p>
        </w:tc>
      </w:tr>
    </w:tbl>
    <w:p w14:paraId="12FD8C0E" w14:textId="77777777" w:rsidR="00565792" w:rsidRPr="00593A99" w:rsidRDefault="00565792" w:rsidP="00AD35A3">
      <w:pPr>
        <w:pStyle w:val="Heading2"/>
        <w:spacing w:line="280" w:lineRule="exact"/>
        <w:ind w:left="1080"/>
        <w:rPr>
          <w:rFonts w:ascii="Verdana" w:hAnsi="Verdana"/>
          <w:sz w:val="18"/>
          <w:szCs w:val="18"/>
        </w:rPr>
      </w:pPr>
    </w:p>
    <w:p w14:paraId="38212185" w14:textId="046C7B5D" w:rsidR="340FD062" w:rsidRPr="00AD35A3" w:rsidRDefault="340FD062" w:rsidP="00AD35A3">
      <w:pPr>
        <w:pStyle w:val="Heading2"/>
        <w:numPr>
          <w:ilvl w:val="0"/>
          <w:numId w:val="22"/>
        </w:numPr>
        <w:spacing w:line="280" w:lineRule="exact"/>
        <w:rPr>
          <w:rFonts w:ascii="Verdana" w:hAnsi="Verdana"/>
          <w:sz w:val="22"/>
          <w:szCs w:val="22"/>
        </w:rPr>
      </w:pPr>
      <w:bookmarkStart w:id="34" w:name="_Toc47600944"/>
      <w:r w:rsidRPr="00AD35A3">
        <w:rPr>
          <w:rFonts w:ascii="Verdana" w:hAnsi="Verdana"/>
          <w:sz w:val="22"/>
          <w:szCs w:val="22"/>
        </w:rPr>
        <w:t>Med</w:t>
      </w:r>
      <w:r w:rsidR="008E0493" w:rsidRPr="00AD35A3">
        <w:rPr>
          <w:rFonts w:ascii="Verdana" w:hAnsi="Verdana"/>
          <w:sz w:val="22"/>
          <w:szCs w:val="22"/>
        </w:rPr>
        <w:t>DRA</w:t>
      </w:r>
      <w:r w:rsidRPr="00AD35A3">
        <w:rPr>
          <w:rFonts w:ascii="Verdana" w:hAnsi="Verdana"/>
          <w:sz w:val="22"/>
          <w:szCs w:val="22"/>
        </w:rPr>
        <w:t xml:space="preserve"> </w:t>
      </w:r>
      <w:r w:rsidR="00974B99" w:rsidRPr="00AD35A3">
        <w:rPr>
          <w:rFonts w:ascii="Verdana" w:hAnsi="Verdana"/>
          <w:sz w:val="22"/>
          <w:szCs w:val="22"/>
        </w:rPr>
        <w:t>term: is it mandatory?</w:t>
      </w:r>
      <w:bookmarkEnd w:id="34"/>
    </w:p>
    <w:tbl>
      <w:tblPr>
        <w:tblStyle w:val="TableGrid"/>
        <w:tblW w:w="0" w:type="auto"/>
        <w:tblInd w:w="360" w:type="dxa"/>
        <w:tblLook w:val="04A0" w:firstRow="1" w:lastRow="0" w:firstColumn="1" w:lastColumn="0" w:noHBand="0" w:noVBand="1"/>
      </w:tblPr>
      <w:tblGrid>
        <w:gridCol w:w="1321"/>
        <w:gridCol w:w="7669"/>
      </w:tblGrid>
      <w:tr w:rsidR="28FF95C0" w:rsidRPr="00593A99" w14:paraId="143F4CA1" w14:textId="77777777" w:rsidTr="28FF95C0">
        <w:tc>
          <w:tcPr>
            <w:tcW w:w="1321" w:type="dxa"/>
          </w:tcPr>
          <w:p w14:paraId="46BA3C71"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6554233E" w14:textId="6A9EC7F4" w:rsidR="28FF95C0" w:rsidRPr="00593A99" w:rsidRDefault="00974B99" w:rsidP="00AD35A3">
            <w:pPr>
              <w:keepNext/>
              <w:keepLines/>
              <w:spacing w:line="280" w:lineRule="exact"/>
              <w:rPr>
                <w:rFonts w:ascii="Verdana" w:hAnsi="Verdana"/>
                <w:b/>
                <w:bCs/>
                <w:sz w:val="18"/>
                <w:szCs w:val="18"/>
              </w:rPr>
            </w:pPr>
            <w:r w:rsidRPr="00593A99">
              <w:rPr>
                <w:rFonts w:ascii="Verdana" w:hAnsi="Verdana"/>
                <w:b/>
                <w:bCs/>
                <w:sz w:val="18"/>
                <w:szCs w:val="18"/>
              </w:rPr>
              <w:t>For the field “</w:t>
            </w:r>
            <w:r w:rsidR="28FF95C0" w:rsidRPr="00593A99">
              <w:rPr>
                <w:rFonts w:ascii="Verdana" w:hAnsi="Verdana"/>
                <w:b/>
                <w:bCs/>
                <w:sz w:val="18"/>
                <w:szCs w:val="18"/>
              </w:rPr>
              <w:t>Primary proposed medical condition/indication (MedDRA)</w:t>
            </w:r>
            <w:r w:rsidRPr="00593A99">
              <w:rPr>
                <w:rFonts w:ascii="Verdana" w:hAnsi="Verdana"/>
                <w:b/>
                <w:bCs/>
                <w:sz w:val="18"/>
                <w:szCs w:val="18"/>
              </w:rPr>
              <w:t>”:</w:t>
            </w:r>
            <w:r w:rsidR="28FF95C0" w:rsidRPr="00593A99">
              <w:rPr>
                <w:rFonts w:ascii="Verdana" w:hAnsi="Verdana"/>
                <w:b/>
                <w:bCs/>
                <w:sz w:val="18"/>
                <w:szCs w:val="18"/>
              </w:rPr>
              <w:t xml:space="preserve"> </w:t>
            </w:r>
            <w:r w:rsidRPr="00593A99">
              <w:rPr>
                <w:rFonts w:ascii="Verdana" w:hAnsi="Verdana"/>
                <w:b/>
                <w:bCs/>
                <w:sz w:val="18"/>
                <w:szCs w:val="18"/>
              </w:rPr>
              <w:t>c</w:t>
            </w:r>
            <w:r w:rsidR="28FF95C0" w:rsidRPr="00593A99">
              <w:rPr>
                <w:rFonts w:ascii="Verdana" w:hAnsi="Verdana"/>
                <w:b/>
                <w:bCs/>
                <w:sz w:val="18"/>
                <w:szCs w:val="18"/>
              </w:rPr>
              <w:t>ould a field named “No</w:t>
            </w:r>
            <w:r w:rsidR="00D07504" w:rsidRPr="00593A99">
              <w:rPr>
                <w:rFonts w:ascii="Verdana" w:hAnsi="Verdana"/>
                <w:b/>
                <w:bCs/>
                <w:sz w:val="18"/>
                <w:szCs w:val="18"/>
              </w:rPr>
              <w:t>t</w:t>
            </w:r>
            <w:r w:rsidR="28FF95C0" w:rsidRPr="00593A99">
              <w:rPr>
                <w:rFonts w:ascii="Verdana" w:hAnsi="Verdana"/>
                <w:b/>
                <w:bCs/>
                <w:sz w:val="18"/>
                <w:szCs w:val="18"/>
              </w:rPr>
              <w:t>-Applicable”</w:t>
            </w:r>
            <w:r w:rsidR="00D07504" w:rsidRPr="00593A99">
              <w:rPr>
                <w:rFonts w:ascii="Verdana" w:hAnsi="Verdana"/>
                <w:b/>
                <w:bCs/>
                <w:sz w:val="18"/>
                <w:szCs w:val="18"/>
              </w:rPr>
              <w:t xml:space="preserve"> be </w:t>
            </w:r>
            <w:proofErr w:type="gramStart"/>
            <w:r w:rsidR="00D07504" w:rsidRPr="00593A99">
              <w:rPr>
                <w:rFonts w:ascii="Verdana" w:hAnsi="Verdana"/>
                <w:b/>
                <w:bCs/>
                <w:sz w:val="18"/>
                <w:szCs w:val="18"/>
              </w:rPr>
              <w:t xml:space="preserve">included, </w:t>
            </w:r>
            <w:r w:rsidR="28FF95C0" w:rsidRPr="00593A99">
              <w:rPr>
                <w:rFonts w:ascii="Verdana" w:hAnsi="Verdana"/>
                <w:b/>
                <w:bCs/>
                <w:sz w:val="18"/>
                <w:szCs w:val="18"/>
              </w:rPr>
              <w:t xml:space="preserve"> in</w:t>
            </w:r>
            <w:proofErr w:type="gramEnd"/>
            <w:r w:rsidR="28FF95C0" w:rsidRPr="00593A99">
              <w:rPr>
                <w:rFonts w:ascii="Verdana" w:hAnsi="Verdana"/>
                <w:b/>
                <w:bCs/>
                <w:sz w:val="18"/>
                <w:szCs w:val="18"/>
              </w:rPr>
              <w:t xml:space="preserve"> case </w:t>
            </w:r>
            <w:r w:rsidR="00D07504" w:rsidRPr="00593A99">
              <w:rPr>
                <w:rFonts w:ascii="Verdana" w:hAnsi="Verdana"/>
                <w:b/>
                <w:bCs/>
                <w:sz w:val="18"/>
                <w:szCs w:val="18"/>
              </w:rPr>
              <w:t xml:space="preserve">a perfect match for the indication/condition </w:t>
            </w:r>
            <w:r w:rsidR="28FF95C0" w:rsidRPr="00593A99">
              <w:rPr>
                <w:rFonts w:ascii="Verdana" w:hAnsi="Verdana"/>
                <w:b/>
                <w:bCs/>
                <w:sz w:val="18"/>
                <w:szCs w:val="18"/>
              </w:rPr>
              <w:t>does not exist?</w:t>
            </w:r>
          </w:p>
        </w:tc>
      </w:tr>
      <w:tr w:rsidR="28FF95C0" w:rsidRPr="00593A99" w14:paraId="254397F1" w14:textId="77777777" w:rsidTr="28FF95C0">
        <w:trPr>
          <w:trHeight w:val="107"/>
        </w:trPr>
        <w:tc>
          <w:tcPr>
            <w:tcW w:w="1321" w:type="dxa"/>
          </w:tcPr>
          <w:p w14:paraId="2A122335"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F604AEF" w14:textId="0A513BF3" w:rsidR="28FF95C0" w:rsidRPr="00593A99" w:rsidRDefault="28FF95C0" w:rsidP="00AD35A3">
            <w:pPr>
              <w:spacing w:line="280" w:lineRule="exact"/>
              <w:rPr>
                <w:rFonts w:ascii="Verdana" w:hAnsi="Verdana"/>
                <w:sz w:val="18"/>
                <w:szCs w:val="18"/>
              </w:rPr>
            </w:pPr>
            <w:r w:rsidRPr="00593A99">
              <w:rPr>
                <w:rFonts w:ascii="Verdana" w:hAnsi="Verdana"/>
                <w:sz w:val="18"/>
                <w:szCs w:val="18"/>
              </w:rPr>
              <w:t xml:space="preserve">No, a MedDRA </w:t>
            </w:r>
            <w:r w:rsidR="00974B99" w:rsidRPr="00593A99">
              <w:rPr>
                <w:rFonts w:ascii="Verdana" w:hAnsi="Verdana"/>
                <w:sz w:val="18"/>
                <w:szCs w:val="18"/>
              </w:rPr>
              <w:t>term</w:t>
            </w:r>
            <w:r w:rsidRPr="00593A99">
              <w:rPr>
                <w:rFonts w:ascii="Verdana" w:hAnsi="Verdana"/>
                <w:sz w:val="18"/>
                <w:szCs w:val="18"/>
              </w:rPr>
              <w:t xml:space="preserve"> </w:t>
            </w:r>
            <w:r w:rsidR="00974B99" w:rsidRPr="00593A99">
              <w:rPr>
                <w:rFonts w:ascii="Verdana" w:hAnsi="Verdana"/>
                <w:sz w:val="18"/>
                <w:szCs w:val="18"/>
              </w:rPr>
              <w:t xml:space="preserve">for the indication/condition </w:t>
            </w:r>
            <w:r w:rsidRPr="00593A99">
              <w:rPr>
                <w:rFonts w:ascii="Verdana" w:hAnsi="Verdana"/>
                <w:sz w:val="18"/>
                <w:szCs w:val="18"/>
              </w:rPr>
              <w:t xml:space="preserve">should always be provided – </w:t>
            </w:r>
            <w:r w:rsidR="00974B99" w:rsidRPr="00593A99">
              <w:rPr>
                <w:rFonts w:ascii="Verdana" w:hAnsi="Verdana"/>
                <w:sz w:val="18"/>
                <w:szCs w:val="18"/>
              </w:rPr>
              <w:t>please choose the most</w:t>
            </w:r>
            <w:r w:rsidRPr="00593A99">
              <w:rPr>
                <w:rFonts w:ascii="Verdana" w:hAnsi="Verdana"/>
                <w:sz w:val="18"/>
                <w:szCs w:val="18"/>
              </w:rPr>
              <w:t xml:space="preserve"> similar</w:t>
            </w:r>
            <w:r w:rsidR="00974B99" w:rsidRPr="00593A99">
              <w:rPr>
                <w:rFonts w:ascii="Verdana" w:hAnsi="Verdana"/>
                <w:sz w:val="18"/>
                <w:szCs w:val="18"/>
              </w:rPr>
              <w:t xml:space="preserve"> term,</w:t>
            </w:r>
            <w:r w:rsidRPr="00593A99">
              <w:rPr>
                <w:rFonts w:ascii="Verdana" w:hAnsi="Verdana"/>
                <w:sz w:val="18"/>
                <w:szCs w:val="18"/>
              </w:rPr>
              <w:t xml:space="preserve"> or </w:t>
            </w:r>
            <w:r w:rsidR="00974B99" w:rsidRPr="00593A99">
              <w:rPr>
                <w:rFonts w:ascii="Verdana" w:hAnsi="Verdana"/>
                <w:sz w:val="18"/>
                <w:szCs w:val="18"/>
              </w:rPr>
              <w:t xml:space="preserve">a </w:t>
            </w:r>
            <w:r w:rsidRPr="00593A99">
              <w:rPr>
                <w:rFonts w:ascii="Verdana" w:hAnsi="Verdana"/>
                <w:sz w:val="18"/>
                <w:szCs w:val="18"/>
              </w:rPr>
              <w:t xml:space="preserve">broader one if </w:t>
            </w:r>
            <w:r w:rsidR="00974B99" w:rsidRPr="00593A99">
              <w:rPr>
                <w:rFonts w:ascii="Verdana" w:hAnsi="Verdana"/>
                <w:sz w:val="18"/>
                <w:szCs w:val="18"/>
              </w:rPr>
              <w:t>necessary</w:t>
            </w:r>
            <w:r w:rsidRPr="00593A99">
              <w:rPr>
                <w:rFonts w:ascii="Verdana" w:hAnsi="Verdana"/>
                <w:sz w:val="18"/>
                <w:szCs w:val="18"/>
              </w:rPr>
              <w:t xml:space="preserve">. </w:t>
            </w:r>
            <w:r w:rsidR="00974B99" w:rsidRPr="00593A99">
              <w:rPr>
                <w:rFonts w:ascii="Verdana" w:hAnsi="Verdana"/>
                <w:sz w:val="18"/>
                <w:szCs w:val="18"/>
              </w:rPr>
              <w:t xml:space="preserve">Terms from </w:t>
            </w:r>
            <w:r w:rsidRPr="00593A99">
              <w:rPr>
                <w:rFonts w:ascii="Verdana" w:hAnsi="Verdana"/>
                <w:sz w:val="18"/>
                <w:szCs w:val="18"/>
              </w:rPr>
              <w:t xml:space="preserve">MedDRA levels </w:t>
            </w:r>
            <w:proofErr w:type="gramStart"/>
            <w:r w:rsidRPr="00593A99">
              <w:rPr>
                <w:rFonts w:ascii="Verdana" w:hAnsi="Verdana"/>
                <w:sz w:val="18"/>
                <w:szCs w:val="18"/>
              </w:rPr>
              <w:t xml:space="preserve">2 </w:t>
            </w:r>
            <w:r w:rsidR="00974B99" w:rsidRPr="00593A99">
              <w:rPr>
                <w:rFonts w:ascii="Verdana" w:hAnsi="Verdana"/>
                <w:sz w:val="18"/>
                <w:szCs w:val="18"/>
              </w:rPr>
              <w:t>,</w:t>
            </w:r>
            <w:proofErr w:type="gramEnd"/>
            <w:r w:rsidR="00974B99" w:rsidRPr="00593A99">
              <w:rPr>
                <w:rFonts w:ascii="Verdana" w:hAnsi="Verdana"/>
                <w:sz w:val="18"/>
                <w:szCs w:val="18"/>
              </w:rPr>
              <w:t xml:space="preserve"> 3 and </w:t>
            </w:r>
            <w:r w:rsidRPr="00593A99">
              <w:rPr>
                <w:rFonts w:ascii="Verdana" w:hAnsi="Verdana"/>
                <w:sz w:val="18"/>
                <w:szCs w:val="18"/>
              </w:rPr>
              <w:t>4 can be chosen.</w:t>
            </w:r>
          </w:p>
        </w:tc>
      </w:tr>
    </w:tbl>
    <w:p w14:paraId="0F2B98F1" w14:textId="77777777" w:rsidR="008E0493" w:rsidRPr="00693DCE" w:rsidRDefault="008E0493" w:rsidP="00AD35A3">
      <w:pPr>
        <w:pStyle w:val="Heading2"/>
        <w:spacing w:line="280" w:lineRule="exact"/>
        <w:ind w:left="1080"/>
        <w:rPr>
          <w:rFonts w:ascii="Verdana" w:hAnsi="Verdana"/>
        </w:rPr>
      </w:pPr>
    </w:p>
    <w:p w14:paraId="6E72697E" w14:textId="76FF2D5F" w:rsidR="211849D2" w:rsidRPr="00AD35A3" w:rsidRDefault="211849D2" w:rsidP="00AD35A3">
      <w:pPr>
        <w:keepNext/>
        <w:keepLines/>
        <w:spacing w:line="280" w:lineRule="exact"/>
        <w:rPr>
          <w:rFonts w:ascii="Verdana" w:eastAsiaTheme="majorEastAsia" w:hAnsi="Verdana" w:cstheme="majorBidi"/>
          <w:b/>
          <w:bCs/>
          <w:color w:val="4472C4" w:themeColor="accent1"/>
          <w:sz w:val="24"/>
          <w:szCs w:val="24"/>
          <w:lang w:val="en-GB"/>
        </w:rPr>
      </w:pPr>
      <w:r w:rsidRPr="00AD35A3">
        <w:rPr>
          <w:rFonts w:ascii="Verdana" w:eastAsiaTheme="majorEastAsia" w:hAnsi="Verdana" w:cstheme="majorBidi"/>
          <w:b/>
          <w:bCs/>
          <w:color w:val="4472C4" w:themeColor="accent1"/>
          <w:sz w:val="24"/>
          <w:szCs w:val="24"/>
        </w:rPr>
        <w:t>S</w:t>
      </w:r>
      <w:r w:rsidR="00532922" w:rsidRPr="00AD35A3">
        <w:rPr>
          <w:rFonts w:ascii="Verdana" w:eastAsiaTheme="majorEastAsia" w:hAnsi="Verdana" w:cstheme="majorBidi"/>
          <w:b/>
          <w:bCs/>
          <w:color w:val="4472C4" w:themeColor="accent1"/>
          <w:sz w:val="24"/>
          <w:szCs w:val="24"/>
        </w:rPr>
        <w:t xml:space="preserve">cientific </w:t>
      </w:r>
      <w:r w:rsidRPr="00AD35A3">
        <w:rPr>
          <w:rFonts w:ascii="Verdana" w:eastAsiaTheme="majorEastAsia" w:hAnsi="Verdana" w:cstheme="majorBidi"/>
          <w:b/>
          <w:bCs/>
          <w:color w:val="4472C4" w:themeColor="accent1"/>
          <w:sz w:val="24"/>
          <w:szCs w:val="24"/>
        </w:rPr>
        <w:t>A</w:t>
      </w:r>
      <w:r w:rsidR="00532922" w:rsidRPr="00AD35A3">
        <w:rPr>
          <w:rFonts w:ascii="Verdana" w:eastAsiaTheme="majorEastAsia" w:hAnsi="Verdana" w:cstheme="majorBidi"/>
          <w:b/>
          <w:bCs/>
          <w:color w:val="4472C4" w:themeColor="accent1"/>
          <w:sz w:val="24"/>
          <w:szCs w:val="24"/>
        </w:rPr>
        <w:t>dvice</w:t>
      </w:r>
      <w:r w:rsidRPr="00AD35A3">
        <w:rPr>
          <w:rFonts w:ascii="Verdana" w:eastAsiaTheme="majorEastAsia" w:hAnsi="Verdana" w:cstheme="majorBidi"/>
          <w:b/>
          <w:bCs/>
          <w:color w:val="4472C4" w:themeColor="accent1"/>
          <w:sz w:val="24"/>
          <w:szCs w:val="24"/>
        </w:rPr>
        <w:t xml:space="preserve"> </w:t>
      </w:r>
      <w:r w:rsidR="009C55DF" w:rsidRPr="00AD35A3">
        <w:rPr>
          <w:rFonts w:ascii="Verdana" w:eastAsiaTheme="majorEastAsia" w:hAnsi="Verdana" w:cstheme="majorBidi"/>
          <w:b/>
          <w:bCs/>
          <w:color w:val="4472C4" w:themeColor="accent1"/>
          <w:sz w:val="24"/>
          <w:szCs w:val="24"/>
        </w:rPr>
        <w:t>–</w:t>
      </w:r>
      <w:r w:rsidRPr="00AD35A3">
        <w:rPr>
          <w:rFonts w:ascii="Verdana" w:eastAsiaTheme="majorEastAsia" w:hAnsi="Verdana" w:cstheme="majorBidi"/>
          <w:b/>
          <w:bCs/>
          <w:color w:val="4472C4" w:themeColor="accent1"/>
          <w:sz w:val="24"/>
          <w:szCs w:val="24"/>
        </w:rPr>
        <w:t xml:space="preserve"> </w:t>
      </w:r>
      <w:r w:rsidR="009C55DF" w:rsidRPr="00AD35A3">
        <w:rPr>
          <w:rFonts w:ascii="Verdana" w:eastAsiaTheme="majorEastAsia" w:hAnsi="Verdana" w:cstheme="majorBidi"/>
          <w:b/>
          <w:bCs/>
          <w:color w:val="4472C4" w:themeColor="accent1"/>
          <w:sz w:val="24"/>
          <w:szCs w:val="24"/>
        </w:rPr>
        <w:t xml:space="preserve">Additional </w:t>
      </w:r>
      <w:r w:rsidRPr="00AD35A3">
        <w:rPr>
          <w:rFonts w:ascii="Verdana" w:eastAsiaTheme="majorEastAsia" w:hAnsi="Verdana" w:cstheme="majorBidi"/>
          <w:b/>
          <w:bCs/>
          <w:color w:val="4472C4" w:themeColor="accent1"/>
          <w:sz w:val="24"/>
          <w:szCs w:val="24"/>
          <w:lang w:val="en-GB"/>
        </w:rPr>
        <w:t>RPIs</w:t>
      </w:r>
    </w:p>
    <w:p w14:paraId="202C617A" w14:textId="18A45250" w:rsidR="28FF95C0" w:rsidRPr="00AD35A3" w:rsidRDefault="00532922" w:rsidP="00AD35A3">
      <w:pPr>
        <w:pStyle w:val="Heading2"/>
        <w:numPr>
          <w:ilvl w:val="0"/>
          <w:numId w:val="22"/>
        </w:numPr>
        <w:spacing w:line="280" w:lineRule="exact"/>
        <w:rPr>
          <w:rFonts w:ascii="Verdana" w:hAnsi="Verdana"/>
          <w:sz w:val="22"/>
          <w:szCs w:val="22"/>
        </w:rPr>
      </w:pPr>
      <w:bookmarkStart w:id="35" w:name="_Toc47600945"/>
      <w:r w:rsidRPr="00AD35A3">
        <w:rPr>
          <w:rFonts w:ascii="Verdana" w:hAnsi="Verdana"/>
          <w:sz w:val="22"/>
          <w:szCs w:val="22"/>
        </w:rPr>
        <w:t>When should additional RPIs be provided?</w:t>
      </w:r>
      <w:bookmarkEnd w:id="35"/>
    </w:p>
    <w:tbl>
      <w:tblPr>
        <w:tblStyle w:val="TableGrid"/>
        <w:tblW w:w="0" w:type="auto"/>
        <w:tblInd w:w="360" w:type="dxa"/>
        <w:tblLook w:val="04A0" w:firstRow="1" w:lastRow="0" w:firstColumn="1" w:lastColumn="0" w:noHBand="0" w:noVBand="1"/>
      </w:tblPr>
      <w:tblGrid>
        <w:gridCol w:w="1321"/>
        <w:gridCol w:w="7669"/>
      </w:tblGrid>
      <w:tr w:rsidR="28FF95C0" w:rsidRPr="00593A99" w14:paraId="4EC7E163" w14:textId="77777777" w:rsidTr="07E7A678">
        <w:tc>
          <w:tcPr>
            <w:tcW w:w="1321" w:type="dxa"/>
          </w:tcPr>
          <w:p w14:paraId="572268F5"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46EC136E" w14:textId="5CE035F5" w:rsidR="28FF95C0" w:rsidRPr="00593A99" w:rsidRDefault="0C331DCE" w:rsidP="00AD35A3">
            <w:pPr>
              <w:keepNext/>
              <w:keepLines/>
              <w:spacing w:line="280" w:lineRule="exact"/>
              <w:rPr>
                <w:rFonts w:ascii="Verdana" w:hAnsi="Verdana"/>
                <w:sz w:val="18"/>
                <w:szCs w:val="18"/>
              </w:rPr>
            </w:pPr>
            <w:r w:rsidRPr="00593A99">
              <w:rPr>
                <w:rFonts w:ascii="Verdana" w:hAnsi="Verdana"/>
                <w:b/>
                <w:bCs/>
                <w:sz w:val="18"/>
                <w:szCs w:val="18"/>
              </w:rPr>
              <w:t>P</w:t>
            </w:r>
            <w:r w:rsidR="04EA484F" w:rsidRPr="00593A99">
              <w:rPr>
                <w:rFonts w:ascii="Verdana" w:hAnsi="Verdana"/>
                <w:b/>
                <w:bCs/>
                <w:sz w:val="18"/>
                <w:szCs w:val="18"/>
              </w:rPr>
              <w:t xml:space="preserve">lease confirm when </w:t>
            </w:r>
            <w:r w:rsidR="000556CA" w:rsidRPr="00593A99">
              <w:rPr>
                <w:rFonts w:ascii="Verdana" w:hAnsi="Verdana"/>
                <w:b/>
                <w:bCs/>
                <w:sz w:val="18"/>
                <w:szCs w:val="18"/>
              </w:rPr>
              <w:t>additional RPIs</w:t>
            </w:r>
            <w:r w:rsidR="04EA484F" w:rsidRPr="00593A99">
              <w:rPr>
                <w:rFonts w:ascii="Verdana" w:hAnsi="Verdana"/>
                <w:b/>
                <w:bCs/>
                <w:sz w:val="18"/>
                <w:szCs w:val="18"/>
              </w:rPr>
              <w:t xml:space="preserve"> sho</w:t>
            </w:r>
            <w:r w:rsidR="4F48CA88" w:rsidRPr="00593A99">
              <w:rPr>
                <w:rFonts w:ascii="Verdana" w:hAnsi="Verdana"/>
                <w:b/>
                <w:bCs/>
                <w:sz w:val="18"/>
                <w:szCs w:val="18"/>
              </w:rPr>
              <w:t xml:space="preserve">uld be </w:t>
            </w:r>
            <w:r w:rsidR="000556CA" w:rsidRPr="00593A99">
              <w:rPr>
                <w:rFonts w:ascii="Verdana" w:hAnsi="Verdana"/>
                <w:b/>
                <w:bCs/>
                <w:sz w:val="18"/>
                <w:szCs w:val="18"/>
              </w:rPr>
              <w:t>provided.</w:t>
            </w:r>
          </w:p>
        </w:tc>
      </w:tr>
      <w:tr w:rsidR="28FF95C0" w:rsidRPr="00593A99" w14:paraId="4FBA8BE7" w14:textId="77777777" w:rsidTr="07E7A678">
        <w:trPr>
          <w:trHeight w:val="107"/>
        </w:trPr>
        <w:tc>
          <w:tcPr>
            <w:tcW w:w="1321" w:type="dxa"/>
          </w:tcPr>
          <w:p w14:paraId="0C729A00"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F1C63E4" w14:textId="39180370" w:rsidR="28FF95C0" w:rsidRPr="00593A99" w:rsidRDefault="00532922" w:rsidP="00AD35A3">
            <w:pPr>
              <w:spacing w:line="280" w:lineRule="exact"/>
              <w:rPr>
                <w:rFonts w:ascii="Verdana" w:hAnsi="Verdana"/>
                <w:sz w:val="18"/>
                <w:szCs w:val="18"/>
              </w:rPr>
            </w:pPr>
            <w:r w:rsidRPr="00593A99">
              <w:rPr>
                <w:rFonts w:ascii="Verdana" w:hAnsi="Verdana"/>
                <w:sz w:val="18"/>
                <w:szCs w:val="18"/>
              </w:rPr>
              <w:t>Additional RPI (s) should be specified if the scientific advice is being requested</w:t>
            </w:r>
            <w:r w:rsidR="1EC589A3" w:rsidRPr="00593A99">
              <w:rPr>
                <w:rFonts w:ascii="Verdana" w:hAnsi="Verdana"/>
                <w:sz w:val="18"/>
                <w:szCs w:val="18"/>
              </w:rPr>
              <w:t xml:space="preserve"> for </w:t>
            </w:r>
            <w:r w:rsidRPr="00593A99">
              <w:rPr>
                <w:rFonts w:ascii="Verdana" w:hAnsi="Verdana"/>
                <w:sz w:val="18"/>
                <w:szCs w:val="18"/>
              </w:rPr>
              <w:t xml:space="preserve">a </w:t>
            </w:r>
            <w:r w:rsidR="1EC589A3" w:rsidRPr="00593A99">
              <w:rPr>
                <w:rFonts w:ascii="Verdana" w:hAnsi="Verdana"/>
                <w:sz w:val="18"/>
                <w:szCs w:val="18"/>
              </w:rPr>
              <w:t>combination treatment</w:t>
            </w:r>
            <w:r w:rsidRPr="00593A99">
              <w:rPr>
                <w:rFonts w:ascii="Verdana" w:hAnsi="Verdana"/>
                <w:sz w:val="18"/>
                <w:szCs w:val="18"/>
              </w:rPr>
              <w:t xml:space="preserve"> (not for a fixed-dose combination product), where more than one product from the same applicant will be used in the clinical trial(s).</w:t>
            </w:r>
          </w:p>
        </w:tc>
      </w:tr>
    </w:tbl>
    <w:p w14:paraId="7CDD7F3C" w14:textId="77777777" w:rsidR="00F56384" w:rsidRPr="00693DCE" w:rsidRDefault="00F56384" w:rsidP="00AD35A3">
      <w:pPr>
        <w:pStyle w:val="Heading2"/>
        <w:spacing w:line="280" w:lineRule="exact"/>
        <w:ind w:left="1080"/>
        <w:rPr>
          <w:rFonts w:ascii="Verdana" w:hAnsi="Verdana"/>
        </w:rPr>
      </w:pPr>
    </w:p>
    <w:p w14:paraId="1C8950AD" w14:textId="082E1691" w:rsidR="11C1CD67" w:rsidRPr="00AD35A3" w:rsidRDefault="11C1CD67"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S</w:t>
      </w:r>
      <w:r w:rsidR="009C55DF" w:rsidRPr="00AD35A3">
        <w:rPr>
          <w:rFonts w:ascii="Verdana" w:eastAsiaTheme="majorEastAsia" w:hAnsi="Verdana" w:cstheme="majorBidi"/>
          <w:b/>
          <w:bCs/>
          <w:color w:val="4472C4" w:themeColor="accent1"/>
          <w:sz w:val="24"/>
          <w:szCs w:val="24"/>
        </w:rPr>
        <w:t xml:space="preserve">cientific </w:t>
      </w:r>
      <w:r w:rsidRPr="00AD35A3">
        <w:rPr>
          <w:rFonts w:ascii="Verdana" w:eastAsiaTheme="majorEastAsia" w:hAnsi="Verdana" w:cstheme="majorBidi"/>
          <w:b/>
          <w:bCs/>
          <w:color w:val="4472C4" w:themeColor="accent1"/>
          <w:sz w:val="24"/>
          <w:szCs w:val="24"/>
        </w:rPr>
        <w:t>A</w:t>
      </w:r>
      <w:r w:rsidR="009C55DF" w:rsidRPr="00AD35A3">
        <w:rPr>
          <w:rFonts w:ascii="Verdana" w:eastAsiaTheme="majorEastAsia" w:hAnsi="Verdana" w:cstheme="majorBidi"/>
          <w:b/>
          <w:bCs/>
          <w:color w:val="4472C4" w:themeColor="accent1"/>
          <w:sz w:val="24"/>
          <w:szCs w:val="24"/>
        </w:rPr>
        <w:t xml:space="preserve">dvice </w:t>
      </w:r>
      <w:r w:rsidRPr="00AD35A3">
        <w:rPr>
          <w:rFonts w:ascii="Verdana" w:eastAsiaTheme="majorEastAsia" w:hAnsi="Verdana" w:cstheme="majorBidi"/>
          <w:b/>
          <w:bCs/>
          <w:color w:val="4472C4" w:themeColor="accent1"/>
          <w:sz w:val="24"/>
          <w:szCs w:val="24"/>
        </w:rPr>
        <w:t>-</w:t>
      </w:r>
      <w:r w:rsidR="009C55DF" w:rsidRPr="00AD35A3">
        <w:rPr>
          <w:rFonts w:ascii="Verdana" w:eastAsiaTheme="majorEastAsia" w:hAnsi="Verdana" w:cstheme="majorBidi"/>
          <w:b/>
          <w:bCs/>
          <w:color w:val="4472C4" w:themeColor="accent1"/>
          <w:sz w:val="24"/>
          <w:szCs w:val="24"/>
        </w:rPr>
        <w:t xml:space="preserve"> </w:t>
      </w:r>
      <w:r w:rsidR="7F52E8D7" w:rsidRPr="00AD35A3">
        <w:rPr>
          <w:rFonts w:ascii="Verdana" w:eastAsiaTheme="majorEastAsia" w:hAnsi="Verdana" w:cstheme="majorBidi"/>
          <w:b/>
          <w:bCs/>
          <w:color w:val="4472C4" w:themeColor="accent1"/>
          <w:sz w:val="24"/>
          <w:szCs w:val="24"/>
        </w:rPr>
        <w:t>Parallel consultation EMA</w:t>
      </w:r>
      <w:r w:rsidR="009C55DF" w:rsidRPr="00AD35A3">
        <w:rPr>
          <w:rFonts w:ascii="Verdana" w:eastAsiaTheme="majorEastAsia" w:hAnsi="Verdana" w:cstheme="majorBidi"/>
          <w:b/>
          <w:bCs/>
          <w:color w:val="4472C4" w:themeColor="accent1"/>
          <w:sz w:val="24"/>
          <w:szCs w:val="24"/>
        </w:rPr>
        <w:t xml:space="preserve"> /</w:t>
      </w:r>
      <w:r w:rsidR="7F52E8D7" w:rsidRPr="00AD35A3">
        <w:rPr>
          <w:rFonts w:ascii="Verdana" w:eastAsiaTheme="majorEastAsia" w:hAnsi="Verdana" w:cstheme="majorBidi"/>
          <w:b/>
          <w:bCs/>
          <w:color w:val="4472C4" w:themeColor="accent1"/>
          <w:sz w:val="24"/>
          <w:szCs w:val="24"/>
        </w:rPr>
        <w:t xml:space="preserve"> </w:t>
      </w:r>
      <w:proofErr w:type="spellStart"/>
      <w:r w:rsidR="7F52E8D7" w:rsidRPr="00AD35A3">
        <w:rPr>
          <w:rFonts w:ascii="Verdana" w:eastAsiaTheme="majorEastAsia" w:hAnsi="Verdana" w:cstheme="majorBidi"/>
          <w:b/>
          <w:bCs/>
          <w:color w:val="4472C4" w:themeColor="accent1"/>
          <w:sz w:val="24"/>
          <w:szCs w:val="24"/>
        </w:rPr>
        <w:t>EUnetHTA</w:t>
      </w:r>
      <w:proofErr w:type="spellEnd"/>
    </w:p>
    <w:p w14:paraId="0E77FDFF" w14:textId="6048E60E" w:rsidR="72C6902C" w:rsidRPr="00AD35A3" w:rsidRDefault="34F53920" w:rsidP="00AD35A3">
      <w:pPr>
        <w:pStyle w:val="Heading2"/>
        <w:numPr>
          <w:ilvl w:val="0"/>
          <w:numId w:val="22"/>
        </w:numPr>
        <w:spacing w:line="280" w:lineRule="exact"/>
        <w:rPr>
          <w:rFonts w:ascii="Verdana" w:hAnsi="Verdana"/>
          <w:sz w:val="22"/>
          <w:szCs w:val="22"/>
        </w:rPr>
      </w:pPr>
      <w:bookmarkStart w:id="36" w:name="_Toc47600946"/>
      <w:r w:rsidRPr="00AD35A3">
        <w:rPr>
          <w:rFonts w:ascii="Verdana" w:hAnsi="Verdana"/>
          <w:sz w:val="22"/>
          <w:szCs w:val="22"/>
        </w:rPr>
        <w:t>Contact HTA</w:t>
      </w:r>
      <w:r w:rsidR="008228B5" w:rsidRPr="00AD35A3">
        <w:rPr>
          <w:rFonts w:ascii="Verdana" w:hAnsi="Verdana"/>
          <w:sz w:val="22"/>
          <w:szCs w:val="22"/>
        </w:rPr>
        <w:t>s</w:t>
      </w:r>
      <w:bookmarkEnd w:id="36"/>
    </w:p>
    <w:tbl>
      <w:tblPr>
        <w:tblStyle w:val="TableGrid"/>
        <w:tblW w:w="0" w:type="auto"/>
        <w:tblInd w:w="360" w:type="dxa"/>
        <w:tblLook w:val="04A0" w:firstRow="1" w:lastRow="0" w:firstColumn="1" w:lastColumn="0" w:noHBand="0" w:noVBand="1"/>
      </w:tblPr>
      <w:tblGrid>
        <w:gridCol w:w="1321"/>
        <w:gridCol w:w="7669"/>
      </w:tblGrid>
      <w:tr w:rsidR="28FF95C0" w:rsidRPr="00593A99" w14:paraId="2EDEA476" w14:textId="77777777" w:rsidTr="07E7A678">
        <w:tc>
          <w:tcPr>
            <w:tcW w:w="1321" w:type="dxa"/>
          </w:tcPr>
          <w:p w14:paraId="1F61B2D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4F8F8053" w14:textId="67AE9694" w:rsidR="43B0B889" w:rsidRPr="00593A99" w:rsidRDefault="43B0B889" w:rsidP="00AD35A3">
            <w:pPr>
              <w:spacing w:line="280" w:lineRule="exact"/>
              <w:rPr>
                <w:rFonts w:ascii="Verdana" w:eastAsia="Calibri" w:hAnsi="Verdana" w:cs="Calibri"/>
                <w:b/>
                <w:bCs/>
                <w:sz w:val="18"/>
                <w:szCs w:val="18"/>
              </w:rPr>
            </w:pPr>
            <w:r w:rsidRPr="00593A99">
              <w:rPr>
                <w:rFonts w:ascii="Verdana" w:eastAsia="Calibri" w:hAnsi="Verdana" w:cs="Calibri"/>
                <w:b/>
                <w:bCs/>
                <w:sz w:val="18"/>
                <w:szCs w:val="18"/>
              </w:rPr>
              <w:t>How to contact HTA</w:t>
            </w:r>
            <w:r w:rsidR="008228B5" w:rsidRPr="00593A99">
              <w:rPr>
                <w:rFonts w:ascii="Verdana" w:eastAsia="Calibri" w:hAnsi="Verdana" w:cs="Calibri"/>
                <w:b/>
                <w:bCs/>
                <w:sz w:val="18"/>
                <w:szCs w:val="18"/>
              </w:rPr>
              <w:t>s</w:t>
            </w:r>
            <w:r w:rsidRPr="00593A99">
              <w:rPr>
                <w:rFonts w:ascii="Verdana" w:eastAsia="Calibri" w:hAnsi="Verdana" w:cs="Calibri"/>
                <w:b/>
                <w:bCs/>
                <w:sz w:val="18"/>
                <w:szCs w:val="18"/>
              </w:rPr>
              <w:t>? Will they be contacted via EMA or separate? How is this working in IRIS?</w:t>
            </w:r>
          </w:p>
        </w:tc>
      </w:tr>
      <w:tr w:rsidR="28FF95C0" w:rsidRPr="00593A99" w14:paraId="29D5AA3B" w14:textId="77777777" w:rsidTr="07E7A678">
        <w:trPr>
          <w:trHeight w:val="107"/>
        </w:trPr>
        <w:tc>
          <w:tcPr>
            <w:tcW w:w="1321" w:type="dxa"/>
          </w:tcPr>
          <w:p w14:paraId="469E26C6"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1153F48" w14:textId="502C8D6E" w:rsidR="28FF95C0" w:rsidRPr="00593A99" w:rsidRDefault="25521E8A" w:rsidP="00AD35A3">
            <w:pPr>
              <w:spacing w:line="280" w:lineRule="exact"/>
              <w:rPr>
                <w:rFonts w:ascii="Verdana" w:hAnsi="Verdana"/>
                <w:sz w:val="18"/>
                <w:szCs w:val="18"/>
              </w:rPr>
            </w:pPr>
            <w:r w:rsidRPr="00593A99">
              <w:rPr>
                <w:rFonts w:ascii="Verdana" w:hAnsi="Verdana"/>
                <w:sz w:val="18"/>
                <w:szCs w:val="18"/>
              </w:rPr>
              <w:t xml:space="preserve">The process is currently being reviewed. All guidance and new developments on parallel consultations with </w:t>
            </w:r>
            <w:proofErr w:type="spellStart"/>
            <w:r w:rsidRPr="00593A99">
              <w:rPr>
                <w:rFonts w:ascii="Verdana" w:hAnsi="Verdana"/>
                <w:sz w:val="18"/>
                <w:szCs w:val="18"/>
              </w:rPr>
              <w:t>EUnetHTA</w:t>
            </w:r>
            <w:proofErr w:type="spellEnd"/>
            <w:r w:rsidRPr="00593A99">
              <w:rPr>
                <w:rFonts w:ascii="Verdana" w:hAnsi="Verdana"/>
                <w:sz w:val="18"/>
                <w:szCs w:val="18"/>
              </w:rPr>
              <w:t xml:space="preserve"> can be found </w:t>
            </w:r>
            <w:hyperlink r:id="rId16">
              <w:r w:rsidRPr="00593A99">
                <w:rPr>
                  <w:rStyle w:val="Hyperlink"/>
                  <w:rFonts w:ascii="Verdana" w:eastAsia="Times New Roman" w:hAnsi="Verdana" w:cs="Times New Roman"/>
                  <w:color w:val="4472C4" w:themeColor="accent1"/>
                  <w:sz w:val="18"/>
                  <w:szCs w:val="18"/>
                </w:rPr>
                <w:t>here</w:t>
              </w:r>
            </w:hyperlink>
            <w:r w:rsidR="009C55DF" w:rsidRPr="00593A99">
              <w:rPr>
                <w:rStyle w:val="Hyperlink"/>
                <w:rFonts w:ascii="Verdana" w:eastAsia="Times New Roman" w:hAnsi="Verdana" w:cs="Times New Roman"/>
                <w:color w:val="4472C4" w:themeColor="accent1"/>
                <w:sz w:val="18"/>
                <w:szCs w:val="18"/>
              </w:rPr>
              <w:t>.</w:t>
            </w:r>
          </w:p>
        </w:tc>
      </w:tr>
    </w:tbl>
    <w:p w14:paraId="79A53019" w14:textId="77777777" w:rsidR="00A24F5D" w:rsidRPr="00693DCE" w:rsidRDefault="00A24F5D" w:rsidP="00AD35A3">
      <w:pPr>
        <w:pStyle w:val="Heading2"/>
        <w:spacing w:line="280" w:lineRule="exact"/>
        <w:ind w:left="1080"/>
        <w:rPr>
          <w:rFonts w:ascii="Verdana" w:hAnsi="Verdana"/>
        </w:rPr>
      </w:pPr>
    </w:p>
    <w:p w14:paraId="6D09288F" w14:textId="6CD31A4F" w:rsidR="52265AE7" w:rsidRPr="00AD35A3" w:rsidRDefault="52265AE7" w:rsidP="00AD35A3">
      <w:pPr>
        <w:pStyle w:val="Heading2"/>
        <w:numPr>
          <w:ilvl w:val="0"/>
          <w:numId w:val="22"/>
        </w:numPr>
        <w:spacing w:line="280" w:lineRule="exact"/>
        <w:rPr>
          <w:rFonts w:ascii="Verdana" w:hAnsi="Verdana"/>
          <w:sz w:val="22"/>
          <w:szCs w:val="22"/>
        </w:rPr>
      </w:pPr>
      <w:bookmarkStart w:id="37" w:name="_Toc47600947"/>
      <w:r w:rsidRPr="00AD35A3">
        <w:rPr>
          <w:rFonts w:ascii="Verdana" w:hAnsi="Verdana"/>
          <w:sz w:val="22"/>
          <w:szCs w:val="22"/>
        </w:rPr>
        <w:t>HTA’s field not mandatory</w:t>
      </w:r>
      <w:bookmarkEnd w:id="37"/>
    </w:p>
    <w:tbl>
      <w:tblPr>
        <w:tblStyle w:val="TableGrid"/>
        <w:tblW w:w="0" w:type="auto"/>
        <w:tblInd w:w="360" w:type="dxa"/>
        <w:tblLook w:val="04A0" w:firstRow="1" w:lastRow="0" w:firstColumn="1" w:lastColumn="0" w:noHBand="0" w:noVBand="1"/>
      </w:tblPr>
      <w:tblGrid>
        <w:gridCol w:w="1321"/>
        <w:gridCol w:w="7669"/>
      </w:tblGrid>
      <w:tr w:rsidR="28FF95C0" w:rsidRPr="00593A99" w14:paraId="5E7C3CB8" w14:textId="77777777" w:rsidTr="07E7A678">
        <w:tc>
          <w:tcPr>
            <w:tcW w:w="1321" w:type="dxa"/>
          </w:tcPr>
          <w:p w14:paraId="1935AD6C"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17A8B6FE" w14:textId="63666E22" w:rsidR="7AB8503B" w:rsidRPr="00593A99" w:rsidRDefault="7AB8503B" w:rsidP="00AD35A3">
            <w:pPr>
              <w:spacing w:line="280" w:lineRule="exact"/>
              <w:rPr>
                <w:rFonts w:ascii="Verdana" w:hAnsi="Verdana"/>
                <w:b/>
                <w:bCs/>
                <w:sz w:val="18"/>
                <w:szCs w:val="18"/>
              </w:rPr>
            </w:pPr>
            <w:r w:rsidRPr="00593A99">
              <w:rPr>
                <w:rFonts w:ascii="Verdana" w:hAnsi="Verdana"/>
                <w:b/>
                <w:bCs/>
                <w:sz w:val="18"/>
                <w:szCs w:val="18"/>
              </w:rPr>
              <w:t>It</w:t>
            </w:r>
            <w:r w:rsidR="008228B5" w:rsidRPr="00593A99">
              <w:rPr>
                <w:rFonts w:ascii="Verdana" w:hAnsi="Verdana"/>
                <w:b/>
                <w:bCs/>
                <w:sz w:val="18"/>
                <w:szCs w:val="18"/>
              </w:rPr>
              <w:t xml:space="preserve"> i</w:t>
            </w:r>
            <w:r w:rsidRPr="00593A99">
              <w:rPr>
                <w:rFonts w:ascii="Verdana" w:hAnsi="Verdana"/>
                <w:b/>
                <w:bCs/>
                <w:sz w:val="18"/>
                <w:szCs w:val="18"/>
              </w:rPr>
              <w:t xml:space="preserve">s not entirely clear to us how to define the field </w:t>
            </w:r>
            <w:r w:rsidR="00C23DE2" w:rsidRPr="00593A99">
              <w:rPr>
                <w:rFonts w:ascii="Verdana" w:hAnsi="Verdana"/>
                <w:b/>
                <w:bCs/>
                <w:sz w:val="18"/>
                <w:szCs w:val="18"/>
              </w:rPr>
              <w:t>“</w:t>
            </w:r>
            <w:r w:rsidRPr="00593A99">
              <w:rPr>
                <w:rFonts w:ascii="Verdana" w:hAnsi="Verdana"/>
                <w:b/>
                <w:bCs/>
                <w:sz w:val="18"/>
                <w:szCs w:val="18"/>
              </w:rPr>
              <w:t>participating HTAs</w:t>
            </w:r>
            <w:r w:rsidR="00C23DE2" w:rsidRPr="00593A99">
              <w:rPr>
                <w:rFonts w:ascii="Verdana" w:hAnsi="Verdana"/>
                <w:b/>
                <w:bCs/>
                <w:sz w:val="18"/>
                <w:szCs w:val="18"/>
              </w:rPr>
              <w:t>”</w:t>
            </w:r>
            <w:r w:rsidRPr="00593A99">
              <w:rPr>
                <w:rFonts w:ascii="Verdana" w:hAnsi="Verdana"/>
                <w:b/>
                <w:bCs/>
                <w:sz w:val="18"/>
                <w:szCs w:val="18"/>
              </w:rPr>
              <w:t>, as we do</w:t>
            </w:r>
            <w:r w:rsidR="00C23DE2" w:rsidRPr="00593A99">
              <w:rPr>
                <w:rFonts w:ascii="Verdana" w:hAnsi="Verdana"/>
                <w:b/>
                <w:bCs/>
                <w:sz w:val="18"/>
                <w:szCs w:val="18"/>
              </w:rPr>
              <w:t xml:space="preserve"> </w:t>
            </w:r>
            <w:r w:rsidRPr="00593A99">
              <w:rPr>
                <w:rFonts w:ascii="Verdana" w:hAnsi="Verdana"/>
                <w:b/>
                <w:bCs/>
                <w:sz w:val="18"/>
                <w:szCs w:val="18"/>
              </w:rPr>
              <w:t>n</w:t>
            </w:r>
            <w:r w:rsidR="00C23DE2" w:rsidRPr="00593A99">
              <w:rPr>
                <w:rFonts w:ascii="Verdana" w:hAnsi="Verdana"/>
                <w:b/>
                <w:bCs/>
                <w:sz w:val="18"/>
                <w:szCs w:val="18"/>
              </w:rPr>
              <w:t>o</w:t>
            </w:r>
            <w:r w:rsidRPr="00593A99">
              <w:rPr>
                <w:rFonts w:ascii="Verdana" w:hAnsi="Verdana"/>
                <w:b/>
                <w:bCs/>
                <w:sz w:val="18"/>
                <w:szCs w:val="18"/>
              </w:rPr>
              <w:t xml:space="preserve">t know at this stage, which HTA’s are going to participate? Is this considered to be our choice of HTA’s, so the ones we are reaching out to?         </w:t>
            </w:r>
            <w:r w:rsidR="28FF95C0" w:rsidRPr="00593A99">
              <w:rPr>
                <w:rFonts w:ascii="Verdana" w:hAnsi="Verdana"/>
                <w:b/>
                <w:bCs/>
                <w:sz w:val="18"/>
                <w:szCs w:val="18"/>
              </w:rPr>
              <w:t xml:space="preserve"> </w:t>
            </w:r>
          </w:p>
        </w:tc>
      </w:tr>
      <w:tr w:rsidR="28FF95C0" w:rsidRPr="00593A99" w14:paraId="0F4C6177" w14:textId="77777777" w:rsidTr="07E7A678">
        <w:trPr>
          <w:trHeight w:val="107"/>
        </w:trPr>
        <w:tc>
          <w:tcPr>
            <w:tcW w:w="1321" w:type="dxa"/>
          </w:tcPr>
          <w:p w14:paraId="010A670F"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688B3969" w14:textId="57836D55" w:rsidR="24911DFF" w:rsidRPr="00593A99" w:rsidRDefault="24911DFF" w:rsidP="00AD35A3">
            <w:pPr>
              <w:spacing w:line="280" w:lineRule="exact"/>
              <w:rPr>
                <w:rFonts w:ascii="Verdana" w:hAnsi="Verdana"/>
                <w:sz w:val="18"/>
                <w:szCs w:val="18"/>
              </w:rPr>
            </w:pPr>
            <w:r w:rsidRPr="00593A99">
              <w:rPr>
                <w:rFonts w:ascii="Verdana" w:hAnsi="Verdana"/>
                <w:sz w:val="18"/>
                <w:szCs w:val="18"/>
              </w:rPr>
              <w:t>This field is not mandatory. You can indicate HTAs that you would like to be involved</w:t>
            </w:r>
            <w:r w:rsidR="00C23DE2" w:rsidRPr="00593A99">
              <w:rPr>
                <w:rFonts w:ascii="Verdana" w:hAnsi="Verdana"/>
                <w:sz w:val="18"/>
                <w:szCs w:val="18"/>
              </w:rPr>
              <w:t>,</w:t>
            </w:r>
            <w:r w:rsidRPr="00593A99">
              <w:rPr>
                <w:rFonts w:ascii="Verdana" w:hAnsi="Verdana"/>
                <w:sz w:val="18"/>
                <w:szCs w:val="18"/>
              </w:rPr>
              <w:t xml:space="preserve"> if any</w:t>
            </w:r>
            <w:r w:rsidR="00C23DE2" w:rsidRPr="00593A99">
              <w:rPr>
                <w:rFonts w:ascii="Verdana" w:hAnsi="Verdana"/>
                <w:sz w:val="18"/>
                <w:szCs w:val="18"/>
              </w:rPr>
              <w:t>.</w:t>
            </w:r>
          </w:p>
        </w:tc>
      </w:tr>
    </w:tbl>
    <w:p w14:paraId="5089E7CF" w14:textId="77777777" w:rsidR="008228B5" w:rsidRPr="00593A99" w:rsidRDefault="008228B5" w:rsidP="00AD35A3">
      <w:pPr>
        <w:pStyle w:val="Heading2"/>
        <w:spacing w:line="280" w:lineRule="exact"/>
        <w:ind w:left="1080"/>
        <w:rPr>
          <w:rFonts w:ascii="Verdana" w:hAnsi="Verdana"/>
          <w:sz w:val="18"/>
          <w:szCs w:val="18"/>
        </w:rPr>
      </w:pPr>
    </w:p>
    <w:p w14:paraId="59FD7178" w14:textId="453C9D01" w:rsidR="7EBF0C3F" w:rsidRPr="00AD35A3" w:rsidRDefault="7EBF0C3F" w:rsidP="00AD35A3">
      <w:pPr>
        <w:pStyle w:val="Heading2"/>
        <w:numPr>
          <w:ilvl w:val="0"/>
          <w:numId w:val="22"/>
        </w:numPr>
        <w:spacing w:line="280" w:lineRule="exact"/>
        <w:rPr>
          <w:rFonts w:ascii="Verdana" w:hAnsi="Verdana"/>
          <w:sz w:val="22"/>
          <w:szCs w:val="22"/>
        </w:rPr>
      </w:pPr>
      <w:bookmarkStart w:id="38" w:name="_Toc47600948"/>
      <w:r w:rsidRPr="00AD35A3">
        <w:rPr>
          <w:rFonts w:ascii="Verdana" w:hAnsi="Verdana"/>
          <w:sz w:val="22"/>
          <w:szCs w:val="22"/>
        </w:rPr>
        <w:t xml:space="preserve">EDWP </w:t>
      </w:r>
      <w:r w:rsidR="00C23DE2" w:rsidRPr="00AD35A3">
        <w:rPr>
          <w:rFonts w:ascii="Verdana" w:hAnsi="Verdana"/>
          <w:sz w:val="22"/>
          <w:szCs w:val="22"/>
        </w:rPr>
        <w:t>involvement</w:t>
      </w:r>
      <w:bookmarkEnd w:id="38"/>
    </w:p>
    <w:tbl>
      <w:tblPr>
        <w:tblStyle w:val="TableGrid"/>
        <w:tblW w:w="0" w:type="auto"/>
        <w:tblInd w:w="360" w:type="dxa"/>
        <w:tblLook w:val="04A0" w:firstRow="1" w:lastRow="0" w:firstColumn="1" w:lastColumn="0" w:noHBand="0" w:noVBand="1"/>
      </w:tblPr>
      <w:tblGrid>
        <w:gridCol w:w="1321"/>
        <w:gridCol w:w="7669"/>
      </w:tblGrid>
      <w:tr w:rsidR="28FF95C0" w:rsidRPr="00593A99" w14:paraId="7EC3DE80" w14:textId="77777777" w:rsidTr="07E7A678">
        <w:tc>
          <w:tcPr>
            <w:tcW w:w="1321" w:type="dxa"/>
          </w:tcPr>
          <w:p w14:paraId="6DE926F3"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3237008A" w14:textId="7756209A" w:rsidR="241064CF" w:rsidRPr="00593A99" w:rsidRDefault="241064CF" w:rsidP="00AD35A3">
            <w:pPr>
              <w:spacing w:line="280" w:lineRule="exact"/>
              <w:rPr>
                <w:rFonts w:ascii="Verdana" w:hAnsi="Verdana"/>
                <w:b/>
                <w:bCs/>
                <w:sz w:val="18"/>
                <w:szCs w:val="18"/>
              </w:rPr>
            </w:pPr>
            <w:r w:rsidRPr="00593A99">
              <w:rPr>
                <w:rFonts w:ascii="Verdana" w:hAnsi="Verdana"/>
                <w:b/>
                <w:bCs/>
                <w:sz w:val="18"/>
                <w:szCs w:val="18"/>
              </w:rPr>
              <w:t xml:space="preserve">Regarding the question, ‘Is involvement of Early dialogue Working Party (EDWP) preferred?’ the intent is not clear. Isn’t EDWP party always involved as they are responsible for the approving the parallel consultation request? </w:t>
            </w:r>
            <w:r w:rsidR="28FF95C0" w:rsidRPr="00593A99">
              <w:rPr>
                <w:rFonts w:ascii="Verdana" w:hAnsi="Verdana"/>
                <w:b/>
                <w:bCs/>
                <w:sz w:val="18"/>
                <w:szCs w:val="18"/>
              </w:rPr>
              <w:t xml:space="preserve">     </w:t>
            </w:r>
          </w:p>
        </w:tc>
      </w:tr>
      <w:tr w:rsidR="00C23DE2" w:rsidRPr="00593A99" w14:paraId="7618A981" w14:textId="77777777" w:rsidTr="07E7A678">
        <w:trPr>
          <w:trHeight w:val="107"/>
        </w:trPr>
        <w:tc>
          <w:tcPr>
            <w:tcW w:w="1321" w:type="dxa"/>
          </w:tcPr>
          <w:p w14:paraId="66F7375E" w14:textId="77777777" w:rsidR="00C23DE2" w:rsidRPr="00593A99" w:rsidRDefault="00C23DE2"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51D3494" w14:textId="54C5C982" w:rsidR="00C23DE2" w:rsidRPr="00593A99" w:rsidRDefault="00C23DE2" w:rsidP="00AD35A3">
            <w:pPr>
              <w:spacing w:line="280" w:lineRule="exact"/>
              <w:rPr>
                <w:rFonts w:ascii="Verdana" w:hAnsi="Verdana"/>
                <w:sz w:val="18"/>
                <w:szCs w:val="18"/>
              </w:rPr>
            </w:pPr>
            <w:r w:rsidRPr="00593A99">
              <w:rPr>
                <w:rFonts w:ascii="Verdana" w:hAnsi="Verdana"/>
                <w:sz w:val="18"/>
                <w:szCs w:val="18"/>
              </w:rPr>
              <w:t xml:space="preserve">The process is currently being reviewed. All guidance and new developments on parallel consultations with </w:t>
            </w:r>
            <w:proofErr w:type="spellStart"/>
            <w:r w:rsidRPr="00593A99">
              <w:rPr>
                <w:rFonts w:ascii="Verdana" w:hAnsi="Verdana"/>
                <w:sz w:val="18"/>
                <w:szCs w:val="18"/>
              </w:rPr>
              <w:t>EUnetHTA</w:t>
            </w:r>
            <w:proofErr w:type="spellEnd"/>
            <w:r w:rsidRPr="00593A99">
              <w:rPr>
                <w:rFonts w:ascii="Verdana" w:hAnsi="Verdana"/>
                <w:sz w:val="18"/>
                <w:szCs w:val="18"/>
              </w:rPr>
              <w:t xml:space="preserve"> can be found </w:t>
            </w:r>
            <w:hyperlink r:id="rId17">
              <w:r w:rsidRPr="00593A99">
                <w:rPr>
                  <w:rStyle w:val="Hyperlink"/>
                  <w:rFonts w:ascii="Verdana" w:eastAsia="Times New Roman" w:hAnsi="Verdana" w:cs="Times New Roman"/>
                  <w:color w:val="4472C4" w:themeColor="accent1"/>
                  <w:sz w:val="18"/>
                  <w:szCs w:val="18"/>
                </w:rPr>
                <w:t>here</w:t>
              </w:r>
            </w:hyperlink>
            <w:r w:rsidRPr="00593A99">
              <w:rPr>
                <w:rStyle w:val="Hyperlink"/>
                <w:rFonts w:ascii="Verdana" w:eastAsia="Times New Roman" w:hAnsi="Verdana" w:cs="Times New Roman"/>
                <w:color w:val="4472C4" w:themeColor="accent1"/>
                <w:sz w:val="18"/>
                <w:szCs w:val="18"/>
              </w:rPr>
              <w:t>.</w:t>
            </w:r>
          </w:p>
        </w:tc>
      </w:tr>
    </w:tbl>
    <w:p w14:paraId="7C6A8DD2" w14:textId="77777777" w:rsidR="00C23DE2" w:rsidRPr="00593A99" w:rsidRDefault="00C23DE2" w:rsidP="00AD35A3">
      <w:pPr>
        <w:pStyle w:val="Heading2"/>
        <w:spacing w:line="280" w:lineRule="exact"/>
        <w:ind w:left="1080"/>
        <w:rPr>
          <w:rFonts w:ascii="Verdana" w:hAnsi="Verdana"/>
          <w:sz w:val="18"/>
          <w:szCs w:val="18"/>
        </w:rPr>
      </w:pPr>
    </w:p>
    <w:p w14:paraId="0AF9CD7D" w14:textId="5CE1EC05" w:rsidR="11068CC8" w:rsidRPr="00AD35A3" w:rsidRDefault="11068CC8" w:rsidP="00AD35A3">
      <w:pPr>
        <w:pStyle w:val="Heading2"/>
        <w:numPr>
          <w:ilvl w:val="0"/>
          <w:numId w:val="22"/>
        </w:numPr>
        <w:spacing w:line="280" w:lineRule="exact"/>
        <w:rPr>
          <w:rFonts w:ascii="Verdana" w:hAnsi="Verdana"/>
          <w:sz w:val="22"/>
          <w:szCs w:val="22"/>
        </w:rPr>
      </w:pPr>
      <w:bookmarkStart w:id="39" w:name="_Toc47600949"/>
      <w:r w:rsidRPr="00AD35A3">
        <w:rPr>
          <w:rFonts w:ascii="Verdana" w:hAnsi="Verdana"/>
          <w:sz w:val="22"/>
          <w:szCs w:val="22"/>
        </w:rPr>
        <w:t xml:space="preserve">Supported documents </w:t>
      </w:r>
      <w:r w:rsidR="19B91D95" w:rsidRPr="00AD35A3">
        <w:rPr>
          <w:rFonts w:ascii="Verdana" w:hAnsi="Verdana"/>
          <w:sz w:val="22"/>
          <w:szCs w:val="22"/>
        </w:rPr>
        <w:t>upload</w:t>
      </w:r>
      <w:bookmarkEnd w:id="39"/>
    </w:p>
    <w:tbl>
      <w:tblPr>
        <w:tblStyle w:val="TableGrid"/>
        <w:tblW w:w="0" w:type="auto"/>
        <w:tblInd w:w="360" w:type="dxa"/>
        <w:tblLook w:val="04A0" w:firstRow="1" w:lastRow="0" w:firstColumn="1" w:lastColumn="0" w:noHBand="0" w:noVBand="1"/>
      </w:tblPr>
      <w:tblGrid>
        <w:gridCol w:w="1321"/>
        <w:gridCol w:w="7669"/>
      </w:tblGrid>
      <w:tr w:rsidR="28FF95C0" w:rsidRPr="00593A99" w14:paraId="5AD2F115" w14:textId="77777777" w:rsidTr="07E7A678">
        <w:tc>
          <w:tcPr>
            <w:tcW w:w="1321" w:type="dxa"/>
          </w:tcPr>
          <w:p w14:paraId="3378CC0D"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1E67F4EB" w14:textId="7BE895ED" w:rsidR="2BE27DF4" w:rsidRPr="00593A99" w:rsidRDefault="2BE27DF4" w:rsidP="00AD35A3">
            <w:pPr>
              <w:keepNext/>
              <w:keepLines/>
              <w:spacing w:line="280" w:lineRule="exact"/>
              <w:rPr>
                <w:rFonts w:ascii="Verdana" w:hAnsi="Verdana"/>
                <w:b/>
                <w:bCs/>
                <w:sz w:val="18"/>
                <w:szCs w:val="18"/>
              </w:rPr>
            </w:pPr>
            <w:r w:rsidRPr="00593A99">
              <w:rPr>
                <w:rFonts w:ascii="Verdana" w:hAnsi="Verdana"/>
                <w:b/>
                <w:bCs/>
                <w:sz w:val="18"/>
                <w:szCs w:val="18"/>
              </w:rPr>
              <w:t>The support</w:t>
            </w:r>
            <w:r w:rsidR="3319D981" w:rsidRPr="00593A99">
              <w:rPr>
                <w:rFonts w:ascii="Verdana" w:hAnsi="Verdana"/>
                <w:b/>
                <w:bCs/>
                <w:sz w:val="18"/>
                <w:szCs w:val="18"/>
              </w:rPr>
              <w:t>ed</w:t>
            </w:r>
            <w:r w:rsidRPr="00593A99">
              <w:rPr>
                <w:rFonts w:ascii="Verdana" w:hAnsi="Verdana"/>
                <w:b/>
                <w:bCs/>
                <w:sz w:val="18"/>
                <w:szCs w:val="18"/>
              </w:rPr>
              <w:t xml:space="preserve"> documents for the upload are of broad range and might not be the ones which are uploaded during a Parallel HTA EMA SA. We would consider a review of those files. </w:t>
            </w:r>
            <w:r w:rsidR="7C529D8B" w:rsidRPr="00593A99">
              <w:rPr>
                <w:rFonts w:ascii="Verdana" w:hAnsi="Verdana"/>
                <w:b/>
                <w:bCs/>
                <w:sz w:val="18"/>
                <w:szCs w:val="18"/>
              </w:rPr>
              <w:t>Also,</w:t>
            </w:r>
            <w:r w:rsidRPr="00593A99">
              <w:rPr>
                <w:rFonts w:ascii="Verdana" w:hAnsi="Verdana"/>
                <w:b/>
                <w:bCs/>
                <w:sz w:val="18"/>
                <w:szCs w:val="18"/>
              </w:rPr>
              <w:t xml:space="preserve"> would we need to upload those files within the Documents from Applicant section?</w:t>
            </w:r>
            <w:r w:rsidR="28FF95C0" w:rsidRPr="00593A99">
              <w:rPr>
                <w:rFonts w:ascii="Verdana" w:hAnsi="Verdana"/>
                <w:b/>
                <w:bCs/>
                <w:sz w:val="18"/>
                <w:szCs w:val="18"/>
              </w:rPr>
              <w:t xml:space="preserve">         </w:t>
            </w:r>
          </w:p>
        </w:tc>
      </w:tr>
      <w:tr w:rsidR="28FF95C0" w:rsidRPr="00593A99" w14:paraId="169D3F82" w14:textId="77777777" w:rsidTr="07E7A678">
        <w:trPr>
          <w:trHeight w:val="107"/>
        </w:trPr>
        <w:tc>
          <w:tcPr>
            <w:tcW w:w="1321" w:type="dxa"/>
          </w:tcPr>
          <w:p w14:paraId="6D6FCB80"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ECBEA78" w14:textId="139C341C" w:rsidR="28FF95C0" w:rsidRPr="00593A99" w:rsidRDefault="0AFD6356" w:rsidP="00AD35A3">
            <w:pPr>
              <w:spacing w:line="280" w:lineRule="exact"/>
              <w:rPr>
                <w:rFonts w:ascii="Verdana" w:hAnsi="Verdana"/>
                <w:sz w:val="18"/>
                <w:szCs w:val="18"/>
              </w:rPr>
            </w:pPr>
            <w:r w:rsidRPr="00593A99">
              <w:rPr>
                <w:rFonts w:ascii="Verdana" w:hAnsi="Verdana"/>
                <w:sz w:val="18"/>
                <w:szCs w:val="18"/>
              </w:rPr>
              <w:t>There is no requirement to upload any files other than the draft briefing document.</w:t>
            </w:r>
          </w:p>
        </w:tc>
      </w:tr>
    </w:tbl>
    <w:p w14:paraId="21683C55" w14:textId="7061E354" w:rsidR="28FF95C0" w:rsidRPr="00AD35A3" w:rsidRDefault="28FF95C0" w:rsidP="00AD35A3">
      <w:pPr>
        <w:spacing w:line="280" w:lineRule="exact"/>
        <w:rPr>
          <w:rFonts w:ascii="Verdana" w:eastAsiaTheme="majorEastAsia" w:hAnsi="Verdana" w:cstheme="majorBidi"/>
          <w:b/>
          <w:bCs/>
          <w:color w:val="4472C4" w:themeColor="accent1"/>
          <w:sz w:val="24"/>
          <w:szCs w:val="24"/>
        </w:rPr>
      </w:pPr>
    </w:p>
    <w:p w14:paraId="69B73B44" w14:textId="0A291546" w:rsidR="79BE3AEA" w:rsidRPr="00AD35A3" w:rsidRDefault="79BE3AEA"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S</w:t>
      </w:r>
      <w:r w:rsidR="00384F66" w:rsidRPr="00AD35A3">
        <w:rPr>
          <w:rFonts w:ascii="Verdana" w:eastAsiaTheme="majorEastAsia" w:hAnsi="Verdana" w:cstheme="majorBidi"/>
          <w:b/>
          <w:bCs/>
          <w:color w:val="4472C4" w:themeColor="accent1"/>
          <w:sz w:val="24"/>
          <w:szCs w:val="24"/>
        </w:rPr>
        <w:t xml:space="preserve">cientific </w:t>
      </w:r>
      <w:proofErr w:type="gramStart"/>
      <w:r w:rsidRPr="00AD35A3">
        <w:rPr>
          <w:rFonts w:ascii="Verdana" w:eastAsiaTheme="majorEastAsia" w:hAnsi="Verdana" w:cstheme="majorBidi"/>
          <w:b/>
          <w:bCs/>
          <w:color w:val="4472C4" w:themeColor="accent1"/>
          <w:sz w:val="24"/>
          <w:szCs w:val="24"/>
        </w:rPr>
        <w:t>A</w:t>
      </w:r>
      <w:r w:rsidR="00384F66" w:rsidRPr="00AD35A3">
        <w:rPr>
          <w:rFonts w:ascii="Verdana" w:eastAsiaTheme="majorEastAsia" w:hAnsi="Verdana" w:cstheme="majorBidi"/>
          <w:b/>
          <w:bCs/>
          <w:color w:val="4472C4" w:themeColor="accent1"/>
          <w:sz w:val="24"/>
          <w:szCs w:val="24"/>
        </w:rPr>
        <w:t xml:space="preserve">dvice  </w:t>
      </w:r>
      <w:r w:rsidRPr="00AD35A3">
        <w:rPr>
          <w:rFonts w:ascii="Verdana" w:eastAsiaTheme="majorEastAsia" w:hAnsi="Verdana" w:cstheme="majorBidi"/>
          <w:b/>
          <w:bCs/>
          <w:color w:val="4472C4" w:themeColor="accent1"/>
          <w:sz w:val="24"/>
          <w:szCs w:val="24"/>
        </w:rPr>
        <w:t>-</w:t>
      </w:r>
      <w:proofErr w:type="gramEnd"/>
      <w:r w:rsidR="00384F66" w:rsidRPr="00AD35A3">
        <w:rPr>
          <w:rFonts w:ascii="Verdana" w:eastAsiaTheme="majorEastAsia" w:hAnsi="Verdana" w:cstheme="majorBidi"/>
          <w:b/>
          <w:bCs/>
          <w:color w:val="4472C4" w:themeColor="accent1"/>
          <w:sz w:val="24"/>
          <w:szCs w:val="24"/>
        </w:rPr>
        <w:t xml:space="preserve"> </w:t>
      </w:r>
      <w:r w:rsidRPr="00AD35A3">
        <w:rPr>
          <w:rFonts w:ascii="Verdana" w:eastAsiaTheme="majorEastAsia" w:hAnsi="Verdana" w:cstheme="majorBidi"/>
          <w:b/>
          <w:bCs/>
          <w:color w:val="4472C4" w:themeColor="accent1"/>
          <w:sz w:val="24"/>
          <w:szCs w:val="24"/>
        </w:rPr>
        <w:t>Documents from Applicant</w:t>
      </w:r>
    </w:p>
    <w:p w14:paraId="23B92555" w14:textId="17581302" w:rsidR="478642B3" w:rsidRPr="00AD35A3" w:rsidRDefault="478642B3" w:rsidP="00AD35A3">
      <w:pPr>
        <w:pStyle w:val="Heading2"/>
        <w:numPr>
          <w:ilvl w:val="0"/>
          <w:numId w:val="22"/>
        </w:numPr>
        <w:spacing w:line="280" w:lineRule="exact"/>
        <w:rPr>
          <w:rFonts w:ascii="Verdana" w:hAnsi="Verdana"/>
          <w:sz w:val="22"/>
          <w:szCs w:val="22"/>
        </w:rPr>
      </w:pPr>
      <w:bookmarkStart w:id="40" w:name="_Toc47600950"/>
      <w:r w:rsidRPr="00AD35A3">
        <w:rPr>
          <w:rFonts w:ascii="Verdana" w:hAnsi="Verdana"/>
          <w:sz w:val="22"/>
          <w:szCs w:val="22"/>
        </w:rPr>
        <w:t>Zip file</w:t>
      </w:r>
      <w:r w:rsidR="00384F66" w:rsidRPr="00AD35A3">
        <w:rPr>
          <w:rFonts w:ascii="Verdana" w:hAnsi="Verdana"/>
          <w:sz w:val="22"/>
          <w:szCs w:val="22"/>
        </w:rPr>
        <w:t>s</w:t>
      </w:r>
      <w:bookmarkEnd w:id="40"/>
    </w:p>
    <w:tbl>
      <w:tblPr>
        <w:tblStyle w:val="TableGrid"/>
        <w:tblW w:w="0" w:type="auto"/>
        <w:tblInd w:w="360" w:type="dxa"/>
        <w:tblLook w:val="04A0" w:firstRow="1" w:lastRow="0" w:firstColumn="1" w:lastColumn="0" w:noHBand="0" w:noVBand="1"/>
      </w:tblPr>
      <w:tblGrid>
        <w:gridCol w:w="1321"/>
        <w:gridCol w:w="7669"/>
      </w:tblGrid>
      <w:tr w:rsidR="28FF95C0" w:rsidRPr="00593A99" w14:paraId="54368C92" w14:textId="77777777" w:rsidTr="28FF95C0">
        <w:tc>
          <w:tcPr>
            <w:tcW w:w="1321" w:type="dxa"/>
          </w:tcPr>
          <w:p w14:paraId="62C4205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D110CC4" w14:textId="511CA232" w:rsidR="28FF95C0" w:rsidRPr="00593A99" w:rsidRDefault="00384F66" w:rsidP="00AD35A3">
            <w:pPr>
              <w:spacing w:line="280" w:lineRule="exact"/>
              <w:rPr>
                <w:rFonts w:ascii="Verdana" w:hAnsi="Verdana"/>
                <w:b/>
                <w:bCs/>
                <w:sz w:val="18"/>
                <w:szCs w:val="18"/>
              </w:rPr>
            </w:pPr>
            <w:r w:rsidRPr="00593A99">
              <w:rPr>
                <w:rFonts w:ascii="Verdana" w:hAnsi="Verdana"/>
                <w:b/>
                <w:bCs/>
                <w:sz w:val="18"/>
                <w:szCs w:val="18"/>
              </w:rPr>
              <w:t xml:space="preserve">Is </w:t>
            </w:r>
            <w:r w:rsidR="0543ED9E" w:rsidRPr="00593A99">
              <w:rPr>
                <w:rFonts w:ascii="Verdana" w:hAnsi="Verdana"/>
                <w:b/>
                <w:bCs/>
                <w:sz w:val="18"/>
                <w:szCs w:val="18"/>
              </w:rPr>
              <w:t xml:space="preserve">Zip file upload possible? </w:t>
            </w:r>
          </w:p>
        </w:tc>
      </w:tr>
      <w:tr w:rsidR="28FF95C0" w:rsidRPr="00593A99" w14:paraId="0BD29B32" w14:textId="77777777" w:rsidTr="28FF95C0">
        <w:trPr>
          <w:trHeight w:val="107"/>
        </w:trPr>
        <w:tc>
          <w:tcPr>
            <w:tcW w:w="1321" w:type="dxa"/>
          </w:tcPr>
          <w:p w14:paraId="29A0792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lastRenderedPageBreak/>
              <w:t>Answer</w:t>
            </w:r>
          </w:p>
        </w:tc>
        <w:tc>
          <w:tcPr>
            <w:tcW w:w="7669" w:type="dxa"/>
          </w:tcPr>
          <w:p w14:paraId="2D6D8153" w14:textId="021F3A8B" w:rsidR="1FF8D4F4" w:rsidRPr="00593A99" w:rsidRDefault="1FF8D4F4" w:rsidP="00AD35A3">
            <w:pPr>
              <w:spacing w:line="280" w:lineRule="exact"/>
              <w:rPr>
                <w:rFonts w:ascii="Verdana" w:hAnsi="Verdana"/>
                <w:sz w:val="18"/>
                <w:szCs w:val="18"/>
              </w:rPr>
            </w:pPr>
            <w:r w:rsidRPr="00593A99">
              <w:rPr>
                <w:rFonts w:ascii="Verdana" w:hAnsi="Verdana"/>
                <w:sz w:val="18"/>
                <w:szCs w:val="18"/>
              </w:rPr>
              <w:t xml:space="preserve">Yes, but </w:t>
            </w:r>
            <w:r w:rsidR="00384F66" w:rsidRPr="00593A99">
              <w:rPr>
                <w:rFonts w:ascii="Verdana" w:hAnsi="Verdana"/>
                <w:sz w:val="18"/>
                <w:szCs w:val="18"/>
              </w:rPr>
              <w:t xml:space="preserve">it is </w:t>
            </w:r>
            <w:r w:rsidRPr="00593A99">
              <w:rPr>
                <w:rFonts w:ascii="Verdana" w:hAnsi="Verdana"/>
                <w:sz w:val="18"/>
                <w:szCs w:val="18"/>
              </w:rPr>
              <w:t>NOT recommended. Please do NOT submit the whole application as a Zip file</w:t>
            </w:r>
            <w:r w:rsidR="00384F66" w:rsidRPr="00593A99">
              <w:rPr>
                <w:rFonts w:ascii="Verdana" w:hAnsi="Verdana"/>
                <w:sz w:val="18"/>
                <w:szCs w:val="18"/>
              </w:rPr>
              <w:t xml:space="preserve">, </w:t>
            </w:r>
            <w:proofErr w:type="gramStart"/>
            <w:r w:rsidR="00384F66" w:rsidRPr="00593A99">
              <w:rPr>
                <w:rFonts w:ascii="Verdana" w:hAnsi="Verdana"/>
                <w:sz w:val="18"/>
                <w:szCs w:val="18"/>
              </w:rPr>
              <w:t>and  please</w:t>
            </w:r>
            <w:proofErr w:type="gramEnd"/>
            <w:r w:rsidR="00384F66" w:rsidRPr="00593A99">
              <w:rPr>
                <w:rFonts w:ascii="Verdana" w:hAnsi="Verdana"/>
                <w:sz w:val="18"/>
                <w:szCs w:val="18"/>
              </w:rPr>
              <w:t xml:space="preserve"> do not include anything in a Zip file, except PDF documents for the literature references. A single PDF file combining all references is preferable to a Zip file. </w:t>
            </w:r>
          </w:p>
        </w:tc>
      </w:tr>
    </w:tbl>
    <w:p w14:paraId="547F5BA6" w14:textId="77777777" w:rsidR="00384F66" w:rsidRPr="00593A99" w:rsidRDefault="58672389" w:rsidP="00AD35A3">
      <w:pPr>
        <w:pStyle w:val="Heading2"/>
        <w:spacing w:line="280" w:lineRule="exact"/>
        <w:ind w:left="1080"/>
        <w:rPr>
          <w:rFonts w:ascii="Verdana" w:hAnsi="Verdana"/>
          <w:sz w:val="18"/>
          <w:szCs w:val="18"/>
        </w:rPr>
      </w:pPr>
      <w:r w:rsidRPr="00593A99">
        <w:rPr>
          <w:rFonts w:ascii="Verdana" w:hAnsi="Verdana"/>
          <w:sz w:val="18"/>
          <w:szCs w:val="18"/>
        </w:rPr>
        <w:t xml:space="preserve"> </w:t>
      </w:r>
    </w:p>
    <w:p w14:paraId="06F12E50" w14:textId="409FFB7A" w:rsidR="58672389" w:rsidRPr="00AD35A3" w:rsidRDefault="58672389" w:rsidP="00AD35A3">
      <w:pPr>
        <w:pStyle w:val="Heading2"/>
        <w:numPr>
          <w:ilvl w:val="0"/>
          <w:numId w:val="22"/>
        </w:numPr>
        <w:spacing w:line="280" w:lineRule="exact"/>
        <w:rPr>
          <w:rFonts w:ascii="Verdana" w:hAnsi="Verdana"/>
          <w:sz w:val="22"/>
          <w:szCs w:val="22"/>
        </w:rPr>
      </w:pPr>
      <w:bookmarkStart w:id="41" w:name="_Toc47600951"/>
      <w:r w:rsidRPr="00AD35A3">
        <w:rPr>
          <w:rFonts w:ascii="Verdana" w:hAnsi="Verdana"/>
          <w:sz w:val="22"/>
          <w:szCs w:val="22"/>
        </w:rPr>
        <w:t>Documents to be included</w:t>
      </w:r>
      <w:bookmarkEnd w:id="41"/>
    </w:p>
    <w:tbl>
      <w:tblPr>
        <w:tblStyle w:val="TableGrid"/>
        <w:tblW w:w="0" w:type="auto"/>
        <w:tblInd w:w="360" w:type="dxa"/>
        <w:tblLook w:val="04A0" w:firstRow="1" w:lastRow="0" w:firstColumn="1" w:lastColumn="0" w:noHBand="0" w:noVBand="1"/>
      </w:tblPr>
      <w:tblGrid>
        <w:gridCol w:w="1321"/>
        <w:gridCol w:w="7669"/>
      </w:tblGrid>
      <w:tr w:rsidR="28FF95C0" w:rsidRPr="00593A99" w14:paraId="027B8DBB" w14:textId="77777777" w:rsidTr="28FF95C0">
        <w:tc>
          <w:tcPr>
            <w:tcW w:w="1321" w:type="dxa"/>
          </w:tcPr>
          <w:p w14:paraId="567D84F6"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52458489" w14:textId="68F61A37" w:rsidR="28FF95C0" w:rsidRPr="00593A99" w:rsidRDefault="00384F66" w:rsidP="00AD35A3">
            <w:pPr>
              <w:spacing w:line="280" w:lineRule="exact"/>
              <w:rPr>
                <w:rFonts w:ascii="Verdana" w:hAnsi="Verdana"/>
                <w:b/>
                <w:bCs/>
                <w:sz w:val="18"/>
                <w:szCs w:val="18"/>
              </w:rPr>
            </w:pPr>
            <w:r w:rsidRPr="00593A99">
              <w:rPr>
                <w:rFonts w:ascii="Verdana" w:hAnsi="Verdana"/>
                <w:b/>
                <w:bCs/>
                <w:sz w:val="18"/>
                <w:szCs w:val="18"/>
              </w:rPr>
              <w:t xml:space="preserve">Do </w:t>
            </w:r>
            <w:r w:rsidR="4D53395B" w:rsidRPr="00593A99">
              <w:rPr>
                <w:rFonts w:ascii="Verdana" w:hAnsi="Verdana"/>
                <w:b/>
                <w:bCs/>
                <w:sz w:val="18"/>
                <w:szCs w:val="18"/>
              </w:rPr>
              <w:t>References and Letter of Authorization need to be included</w:t>
            </w:r>
            <w:r w:rsidRPr="00593A99">
              <w:rPr>
                <w:rFonts w:ascii="Verdana" w:hAnsi="Verdana"/>
                <w:b/>
                <w:bCs/>
                <w:sz w:val="18"/>
                <w:szCs w:val="18"/>
              </w:rPr>
              <w:t>?</w:t>
            </w:r>
          </w:p>
        </w:tc>
      </w:tr>
      <w:tr w:rsidR="28FF95C0" w:rsidRPr="00593A99" w14:paraId="4BA2CB61" w14:textId="77777777" w:rsidTr="28FF95C0">
        <w:trPr>
          <w:trHeight w:val="107"/>
        </w:trPr>
        <w:tc>
          <w:tcPr>
            <w:tcW w:w="1321" w:type="dxa"/>
          </w:tcPr>
          <w:p w14:paraId="61EFB84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52857CE8" w14:textId="4EDEA192" w:rsidR="5FFD49CA" w:rsidRPr="00593A99" w:rsidRDefault="004E375B" w:rsidP="00AD35A3">
            <w:pPr>
              <w:spacing w:line="280" w:lineRule="exact"/>
              <w:rPr>
                <w:rFonts w:ascii="Verdana" w:hAnsi="Verdana"/>
                <w:sz w:val="18"/>
                <w:szCs w:val="18"/>
              </w:rPr>
            </w:pPr>
            <w:r>
              <w:rPr>
                <w:rFonts w:ascii="Verdana" w:hAnsi="Verdana"/>
                <w:sz w:val="18"/>
                <w:szCs w:val="18"/>
              </w:rPr>
              <w:t>References should be</w:t>
            </w:r>
            <w:r w:rsidR="00384F66" w:rsidRPr="00593A99">
              <w:rPr>
                <w:rFonts w:ascii="Verdana" w:hAnsi="Verdana"/>
                <w:sz w:val="18"/>
                <w:szCs w:val="18"/>
              </w:rPr>
              <w:t xml:space="preserve"> upload</w:t>
            </w:r>
            <w:r>
              <w:rPr>
                <w:rFonts w:ascii="Verdana" w:hAnsi="Verdana"/>
                <w:sz w:val="18"/>
                <w:szCs w:val="18"/>
              </w:rPr>
              <w:t xml:space="preserve">ed, preferably as a single PDF file (or a ZIP file). There is no need anymore for a Letter of Authorization. </w:t>
            </w:r>
          </w:p>
        </w:tc>
      </w:tr>
    </w:tbl>
    <w:p w14:paraId="381F0155" w14:textId="5B555A52" w:rsidR="28FF95C0" w:rsidRPr="00593A99" w:rsidRDefault="28FF95C0" w:rsidP="00AD35A3">
      <w:pPr>
        <w:spacing w:line="280" w:lineRule="exact"/>
        <w:rPr>
          <w:rFonts w:ascii="Verdana" w:hAnsi="Verdana"/>
          <w:sz w:val="18"/>
          <w:szCs w:val="18"/>
        </w:rPr>
      </w:pPr>
    </w:p>
    <w:p w14:paraId="5880C35F" w14:textId="59EE1106" w:rsidR="285BDC29" w:rsidRPr="00AD35A3" w:rsidRDefault="285BDC29"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S</w:t>
      </w:r>
      <w:r w:rsidR="00384F66" w:rsidRPr="00AD35A3">
        <w:rPr>
          <w:rFonts w:ascii="Verdana" w:eastAsiaTheme="majorEastAsia" w:hAnsi="Verdana" w:cstheme="majorBidi"/>
          <w:b/>
          <w:bCs/>
          <w:color w:val="4472C4" w:themeColor="accent1"/>
          <w:sz w:val="24"/>
          <w:szCs w:val="24"/>
        </w:rPr>
        <w:t xml:space="preserve">cientific </w:t>
      </w:r>
      <w:r w:rsidRPr="00AD35A3">
        <w:rPr>
          <w:rFonts w:ascii="Verdana" w:eastAsiaTheme="majorEastAsia" w:hAnsi="Verdana" w:cstheme="majorBidi"/>
          <w:b/>
          <w:bCs/>
          <w:color w:val="4472C4" w:themeColor="accent1"/>
          <w:sz w:val="24"/>
          <w:szCs w:val="24"/>
        </w:rPr>
        <w:t>A</w:t>
      </w:r>
      <w:r w:rsidR="00384F66" w:rsidRPr="00AD35A3">
        <w:rPr>
          <w:rFonts w:ascii="Verdana" w:eastAsiaTheme="majorEastAsia" w:hAnsi="Verdana" w:cstheme="majorBidi"/>
          <w:b/>
          <w:bCs/>
          <w:color w:val="4472C4" w:themeColor="accent1"/>
          <w:sz w:val="24"/>
          <w:szCs w:val="24"/>
        </w:rPr>
        <w:t xml:space="preserve">dvice </w:t>
      </w:r>
      <w:r w:rsidRPr="00AD35A3">
        <w:rPr>
          <w:rFonts w:ascii="Verdana" w:eastAsiaTheme="majorEastAsia" w:hAnsi="Verdana" w:cstheme="majorBidi"/>
          <w:b/>
          <w:bCs/>
          <w:color w:val="4472C4" w:themeColor="accent1"/>
          <w:sz w:val="24"/>
          <w:szCs w:val="24"/>
        </w:rPr>
        <w:t>-</w:t>
      </w:r>
      <w:r w:rsidR="00384F66" w:rsidRPr="00AD35A3">
        <w:rPr>
          <w:rFonts w:ascii="Verdana" w:eastAsiaTheme="majorEastAsia" w:hAnsi="Verdana" w:cstheme="majorBidi"/>
          <w:b/>
          <w:bCs/>
          <w:color w:val="4472C4" w:themeColor="accent1"/>
          <w:sz w:val="24"/>
          <w:szCs w:val="24"/>
        </w:rPr>
        <w:t xml:space="preserve"> </w:t>
      </w:r>
      <w:r w:rsidR="1C753DA8" w:rsidRPr="00AD35A3">
        <w:rPr>
          <w:rFonts w:ascii="Verdana" w:eastAsiaTheme="majorEastAsia" w:hAnsi="Verdana" w:cstheme="majorBidi"/>
          <w:b/>
          <w:bCs/>
          <w:color w:val="4472C4" w:themeColor="accent1"/>
          <w:sz w:val="24"/>
          <w:szCs w:val="24"/>
        </w:rPr>
        <w:t>Follow up</w:t>
      </w:r>
      <w:r w:rsidR="00384F66" w:rsidRPr="00AD35A3">
        <w:rPr>
          <w:rFonts w:ascii="Verdana" w:eastAsiaTheme="majorEastAsia" w:hAnsi="Verdana" w:cstheme="majorBidi"/>
          <w:b/>
          <w:bCs/>
          <w:color w:val="4472C4" w:themeColor="accent1"/>
          <w:sz w:val="24"/>
          <w:szCs w:val="24"/>
        </w:rPr>
        <w:t xml:space="preserve"> procedures</w:t>
      </w:r>
    </w:p>
    <w:p w14:paraId="5AB58B70" w14:textId="07571FAC" w:rsidR="50D17CD8" w:rsidRPr="00AD35A3" w:rsidRDefault="50D17CD8" w:rsidP="00AD35A3">
      <w:pPr>
        <w:pStyle w:val="Heading2"/>
        <w:numPr>
          <w:ilvl w:val="0"/>
          <w:numId w:val="22"/>
        </w:numPr>
        <w:spacing w:line="280" w:lineRule="exact"/>
        <w:rPr>
          <w:rFonts w:ascii="Verdana" w:hAnsi="Verdana"/>
          <w:sz w:val="22"/>
          <w:szCs w:val="22"/>
        </w:rPr>
      </w:pPr>
      <w:r w:rsidRPr="00AD35A3">
        <w:rPr>
          <w:rFonts w:ascii="Verdana" w:hAnsi="Verdana"/>
          <w:sz w:val="22"/>
          <w:szCs w:val="22"/>
        </w:rPr>
        <w:t xml:space="preserve"> </w:t>
      </w:r>
      <w:bookmarkStart w:id="42" w:name="_Toc47600952"/>
      <w:r w:rsidRPr="00AD35A3">
        <w:rPr>
          <w:rFonts w:ascii="Verdana" w:hAnsi="Verdana"/>
          <w:sz w:val="22"/>
          <w:szCs w:val="22"/>
        </w:rPr>
        <w:t>Follow-up has same structure as Initial SA</w:t>
      </w:r>
      <w:bookmarkEnd w:id="42"/>
    </w:p>
    <w:tbl>
      <w:tblPr>
        <w:tblStyle w:val="TableGrid"/>
        <w:tblW w:w="0" w:type="auto"/>
        <w:tblInd w:w="360" w:type="dxa"/>
        <w:tblLook w:val="04A0" w:firstRow="1" w:lastRow="0" w:firstColumn="1" w:lastColumn="0" w:noHBand="0" w:noVBand="1"/>
      </w:tblPr>
      <w:tblGrid>
        <w:gridCol w:w="1321"/>
        <w:gridCol w:w="7669"/>
      </w:tblGrid>
      <w:tr w:rsidR="28FF95C0" w:rsidRPr="00593A99" w14:paraId="780C810C" w14:textId="77777777" w:rsidTr="28FF95C0">
        <w:tc>
          <w:tcPr>
            <w:tcW w:w="1321" w:type="dxa"/>
          </w:tcPr>
          <w:p w14:paraId="3B356DE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DD8370B" w14:textId="0EBA99C4" w:rsidR="723BBE08" w:rsidRPr="00593A99" w:rsidRDefault="723BBE08" w:rsidP="00AD35A3">
            <w:pPr>
              <w:spacing w:line="280" w:lineRule="exact"/>
              <w:ind w:left="340" w:hanging="340"/>
              <w:rPr>
                <w:rFonts w:ascii="Verdana" w:eastAsiaTheme="minorEastAsia" w:hAnsi="Verdana"/>
                <w:b/>
                <w:bCs/>
                <w:sz w:val="18"/>
                <w:szCs w:val="18"/>
              </w:rPr>
            </w:pPr>
            <w:r w:rsidRPr="00593A99">
              <w:rPr>
                <w:rFonts w:ascii="Verdana" w:eastAsiaTheme="minorEastAsia" w:hAnsi="Verdana"/>
                <w:b/>
                <w:bCs/>
                <w:sz w:val="18"/>
                <w:szCs w:val="18"/>
              </w:rPr>
              <w:t>D</w:t>
            </w:r>
            <w:r w:rsidR="00F1AC3A" w:rsidRPr="00593A99">
              <w:rPr>
                <w:rFonts w:ascii="Verdana" w:eastAsiaTheme="minorEastAsia" w:hAnsi="Verdana"/>
                <w:b/>
                <w:bCs/>
                <w:sz w:val="18"/>
                <w:szCs w:val="18"/>
              </w:rPr>
              <w:t>o</w:t>
            </w:r>
            <w:r w:rsidR="00384F66" w:rsidRPr="00593A99">
              <w:rPr>
                <w:rFonts w:ascii="Verdana" w:eastAsiaTheme="minorEastAsia" w:hAnsi="Verdana"/>
                <w:b/>
                <w:bCs/>
                <w:sz w:val="18"/>
                <w:szCs w:val="18"/>
              </w:rPr>
              <w:t xml:space="preserve"> </w:t>
            </w:r>
            <w:proofErr w:type="spellStart"/>
            <w:r w:rsidR="00384F66" w:rsidRPr="00593A99">
              <w:rPr>
                <w:rFonts w:ascii="Verdana" w:eastAsiaTheme="minorEastAsia" w:hAnsi="Verdana"/>
                <w:b/>
                <w:bCs/>
                <w:sz w:val="18"/>
                <w:szCs w:val="18"/>
              </w:rPr>
              <w:t>followup</w:t>
            </w:r>
            <w:proofErr w:type="spellEnd"/>
            <w:r w:rsidR="00384F66" w:rsidRPr="00593A99">
              <w:rPr>
                <w:rFonts w:ascii="Verdana" w:eastAsiaTheme="minorEastAsia" w:hAnsi="Verdana"/>
                <w:b/>
                <w:bCs/>
                <w:sz w:val="18"/>
                <w:szCs w:val="18"/>
              </w:rPr>
              <w:t xml:space="preserve"> procedures</w:t>
            </w:r>
            <w:r w:rsidR="00F1AC3A" w:rsidRPr="00593A99">
              <w:rPr>
                <w:rFonts w:ascii="Verdana" w:eastAsiaTheme="minorEastAsia" w:hAnsi="Verdana"/>
                <w:b/>
                <w:bCs/>
                <w:sz w:val="18"/>
                <w:szCs w:val="18"/>
              </w:rPr>
              <w:t xml:space="preserve"> have the same structure as the initial SA request</w:t>
            </w:r>
            <w:r w:rsidR="6015BF6A" w:rsidRPr="00593A99">
              <w:rPr>
                <w:rFonts w:ascii="Verdana" w:eastAsiaTheme="minorEastAsia" w:hAnsi="Verdana"/>
                <w:b/>
                <w:bCs/>
                <w:sz w:val="18"/>
                <w:szCs w:val="18"/>
              </w:rPr>
              <w:t>?</w:t>
            </w:r>
          </w:p>
        </w:tc>
      </w:tr>
      <w:tr w:rsidR="28FF95C0" w:rsidRPr="00593A99" w14:paraId="149A522F" w14:textId="77777777" w:rsidTr="28FF95C0">
        <w:trPr>
          <w:trHeight w:val="107"/>
        </w:trPr>
        <w:tc>
          <w:tcPr>
            <w:tcW w:w="1321" w:type="dxa"/>
          </w:tcPr>
          <w:p w14:paraId="3A1EE91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BC97406" w14:textId="67C8931B" w:rsidR="271CA6C6" w:rsidRPr="00593A99" w:rsidRDefault="271CA6C6" w:rsidP="00AD35A3">
            <w:pPr>
              <w:spacing w:line="280" w:lineRule="exact"/>
              <w:rPr>
                <w:rFonts w:ascii="Verdana" w:eastAsia="Calibri" w:hAnsi="Verdana" w:cs="Calibri"/>
                <w:sz w:val="18"/>
                <w:szCs w:val="18"/>
              </w:rPr>
            </w:pPr>
            <w:r w:rsidRPr="00593A99">
              <w:rPr>
                <w:rFonts w:ascii="Verdana" w:eastAsia="Calibri" w:hAnsi="Verdana" w:cs="Calibri"/>
                <w:sz w:val="18"/>
                <w:szCs w:val="18"/>
              </w:rPr>
              <w:t>Yes, very similar, only some data are prepopulated (e.g. condition, RPI if known, etc.)</w:t>
            </w:r>
          </w:p>
        </w:tc>
      </w:tr>
    </w:tbl>
    <w:p w14:paraId="5E2550B7" w14:textId="01D1BC25" w:rsidR="28FF95C0" w:rsidRPr="00693DCE" w:rsidRDefault="28FF95C0" w:rsidP="00AD35A3">
      <w:pPr>
        <w:spacing w:line="280" w:lineRule="exact"/>
        <w:rPr>
          <w:rFonts w:ascii="Verdana" w:hAnsi="Verdana"/>
        </w:rPr>
      </w:pPr>
    </w:p>
    <w:p w14:paraId="37B11F09" w14:textId="6F24982D" w:rsidR="272FEDD5" w:rsidRPr="00AD35A3" w:rsidRDefault="272FEDD5" w:rsidP="00AD35A3">
      <w:pPr>
        <w:spacing w:line="280" w:lineRule="exact"/>
        <w:rPr>
          <w:rFonts w:ascii="Verdana" w:eastAsiaTheme="majorEastAsia" w:hAnsi="Verdana" w:cstheme="majorBidi"/>
          <w:b/>
          <w:bCs/>
          <w:color w:val="4472C4" w:themeColor="accent1"/>
          <w:sz w:val="24"/>
          <w:szCs w:val="24"/>
        </w:rPr>
      </w:pPr>
      <w:r w:rsidRPr="00AD35A3">
        <w:rPr>
          <w:rFonts w:ascii="Verdana" w:eastAsiaTheme="majorEastAsia" w:hAnsi="Verdana" w:cstheme="majorBidi"/>
          <w:b/>
          <w:bCs/>
          <w:color w:val="4472C4" w:themeColor="accent1"/>
          <w:sz w:val="24"/>
          <w:szCs w:val="24"/>
        </w:rPr>
        <w:t>O</w:t>
      </w:r>
      <w:r w:rsidR="19B55D1D" w:rsidRPr="00AD35A3">
        <w:rPr>
          <w:rFonts w:ascii="Verdana" w:eastAsiaTheme="majorEastAsia" w:hAnsi="Verdana" w:cstheme="majorBidi"/>
          <w:b/>
          <w:bCs/>
          <w:color w:val="4472C4" w:themeColor="accent1"/>
          <w:sz w:val="24"/>
          <w:szCs w:val="24"/>
        </w:rPr>
        <w:t>verall</w:t>
      </w:r>
    </w:p>
    <w:p w14:paraId="7C754C75" w14:textId="461456CF" w:rsidR="794074DB" w:rsidRPr="00AD35A3" w:rsidRDefault="794074DB" w:rsidP="00AD35A3">
      <w:pPr>
        <w:pStyle w:val="Heading2"/>
        <w:numPr>
          <w:ilvl w:val="0"/>
          <w:numId w:val="22"/>
        </w:numPr>
        <w:spacing w:line="280" w:lineRule="exact"/>
        <w:rPr>
          <w:rFonts w:ascii="Verdana" w:hAnsi="Verdana"/>
          <w:sz w:val="22"/>
          <w:szCs w:val="22"/>
        </w:rPr>
      </w:pPr>
      <w:bookmarkStart w:id="43" w:name="_Toc47600953"/>
      <w:r w:rsidRPr="00AD35A3">
        <w:rPr>
          <w:rFonts w:ascii="Verdana" w:hAnsi="Verdana"/>
          <w:sz w:val="22"/>
          <w:szCs w:val="22"/>
        </w:rPr>
        <w:t>Generation of application is not mandatory but advisable</w:t>
      </w:r>
      <w:bookmarkEnd w:id="43"/>
    </w:p>
    <w:tbl>
      <w:tblPr>
        <w:tblStyle w:val="TableGrid"/>
        <w:tblW w:w="0" w:type="auto"/>
        <w:tblInd w:w="360" w:type="dxa"/>
        <w:tblLook w:val="04A0" w:firstRow="1" w:lastRow="0" w:firstColumn="1" w:lastColumn="0" w:noHBand="0" w:noVBand="1"/>
      </w:tblPr>
      <w:tblGrid>
        <w:gridCol w:w="1321"/>
        <w:gridCol w:w="7669"/>
      </w:tblGrid>
      <w:tr w:rsidR="28FF95C0" w:rsidRPr="00593A99" w14:paraId="05E9B068" w14:textId="77777777" w:rsidTr="28FF95C0">
        <w:tc>
          <w:tcPr>
            <w:tcW w:w="1321" w:type="dxa"/>
          </w:tcPr>
          <w:p w14:paraId="65637306"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CFA768F" w14:textId="0814DD59" w:rsidR="28FF95C0" w:rsidRPr="00593A99" w:rsidRDefault="28FF95C0" w:rsidP="00AD35A3">
            <w:pPr>
              <w:spacing w:line="280" w:lineRule="exact"/>
              <w:rPr>
                <w:rFonts w:ascii="Verdana" w:eastAsia="Calibri" w:hAnsi="Verdana" w:cs="Calibri"/>
                <w:color w:val="000000" w:themeColor="text1"/>
                <w:sz w:val="18"/>
                <w:szCs w:val="18"/>
              </w:rPr>
            </w:pPr>
            <w:r w:rsidRPr="00593A99">
              <w:rPr>
                <w:rFonts w:ascii="Verdana" w:hAnsi="Verdana"/>
                <w:sz w:val="18"/>
                <w:szCs w:val="18"/>
              </w:rPr>
              <w:t xml:space="preserve"> </w:t>
            </w:r>
            <w:r w:rsidR="0F27CABD" w:rsidRPr="00593A99">
              <w:rPr>
                <w:rFonts w:ascii="Verdana" w:eastAsia="Calibri" w:hAnsi="Verdana" w:cs="Calibri"/>
                <w:color w:val="000000" w:themeColor="text1"/>
                <w:sz w:val="18"/>
                <w:szCs w:val="18"/>
              </w:rPr>
              <w:t xml:space="preserve">Do we need to generate the application form before finalizing </w:t>
            </w:r>
            <w:r w:rsidR="7E92E254" w:rsidRPr="00593A99">
              <w:rPr>
                <w:rFonts w:ascii="Verdana" w:eastAsia="Calibri" w:hAnsi="Verdana" w:cs="Calibri"/>
                <w:color w:val="000000" w:themeColor="text1"/>
                <w:sz w:val="18"/>
                <w:szCs w:val="18"/>
              </w:rPr>
              <w:t>submission?</w:t>
            </w:r>
          </w:p>
        </w:tc>
      </w:tr>
      <w:tr w:rsidR="28FF95C0" w:rsidRPr="00593A99" w14:paraId="7BAAEB43" w14:textId="77777777" w:rsidTr="28FF95C0">
        <w:trPr>
          <w:trHeight w:val="107"/>
        </w:trPr>
        <w:tc>
          <w:tcPr>
            <w:tcW w:w="1321" w:type="dxa"/>
          </w:tcPr>
          <w:p w14:paraId="3C1488F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4270280E" w14:textId="795567E9" w:rsidR="15F88109" w:rsidRPr="00593A99" w:rsidRDefault="15F88109" w:rsidP="00AD35A3">
            <w:pPr>
              <w:spacing w:line="280" w:lineRule="exact"/>
              <w:rPr>
                <w:rFonts w:ascii="Verdana" w:hAnsi="Verdana"/>
                <w:sz w:val="18"/>
                <w:szCs w:val="18"/>
              </w:rPr>
            </w:pPr>
            <w:r w:rsidRPr="00593A99">
              <w:rPr>
                <w:rFonts w:ascii="Verdana" w:eastAsia="Calibri" w:hAnsi="Verdana" w:cs="Calibri"/>
                <w:color w:val="000000" w:themeColor="text1"/>
                <w:sz w:val="18"/>
                <w:szCs w:val="18"/>
              </w:rPr>
              <w:t>Generation of the application form is not required for the submission. This option is available to applicants for their records.</w:t>
            </w:r>
          </w:p>
        </w:tc>
      </w:tr>
    </w:tbl>
    <w:p w14:paraId="01A8AE7D" w14:textId="77777777" w:rsidR="0041697C" w:rsidRPr="00593A99" w:rsidRDefault="0041697C" w:rsidP="00AD35A3">
      <w:pPr>
        <w:pStyle w:val="Heading2"/>
        <w:spacing w:line="280" w:lineRule="exact"/>
        <w:ind w:left="1080"/>
        <w:rPr>
          <w:rFonts w:ascii="Verdana" w:hAnsi="Verdana"/>
          <w:sz w:val="18"/>
          <w:szCs w:val="18"/>
        </w:rPr>
      </w:pPr>
    </w:p>
    <w:p w14:paraId="1611A84E" w14:textId="31059ACE" w:rsidR="28FF95C0" w:rsidRPr="00AD35A3" w:rsidRDefault="00F65872" w:rsidP="00AD35A3">
      <w:pPr>
        <w:pStyle w:val="Heading2"/>
        <w:numPr>
          <w:ilvl w:val="0"/>
          <w:numId w:val="22"/>
        </w:numPr>
        <w:spacing w:line="280" w:lineRule="exact"/>
        <w:rPr>
          <w:rFonts w:ascii="Verdana" w:hAnsi="Verdana"/>
          <w:sz w:val="22"/>
          <w:szCs w:val="22"/>
        </w:rPr>
      </w:pPr>
      <w:bookmarkStart w:id="44" w:name="_Toc47600954"/>
      <w:r w:rsidRPr="00AD35A3">
        <w:rPr>
          <w:rFonts w:ascii="Verdana" w:hAnsi="Verdana"/>
          <w:sz w:val="22"/>
          <w:szCs w:val="22"/>
        </w:rPr>
        <w:t>Dow</w:t>
      </w:r>
      <w:r w:rsidR="0468F3EB" w:rsidRPr="00AD35A3">
        <w:rPr>
          <w:rFonts w:ascii="Verdana" w:hAnsi="Verdana"/>
          <w:sz w:val="22"/>
          <w:szCs w:val="22"/>
        </w:rPr>
        <w:t>nloading the submission package</w:t>
      </w:r>
      <w:bookmarkEnd w:id="44"/>
    </w:p>
    <w:tbl>
      <w:tblPr>
        <w:tblStyle w:val="TableGrid"/>
        <w:tblW w:w="0" w:type="auto"/>
        <w:tblInd w:w="360" w:type="dxa"/>
        <w:tblLook w:val="04A0" w:firstRow="1" w:lastRow="0" w:firstColumn="1" w:lastColumn="0" w:noHBand="0" w:noVBand="1"/>
      </w:tblPr>
      <w:tblGrid>
        <w:gridCol w:w="1321"/>
        <w:gridCol w:w="7669"/>
      </w:tblGrid>
      <w:tr w:rsidR="28FF95C0" w:rsidRPr="00593A99" w14:paraId="5B9B9F32" w14:textId="77777777" w:rsidTr="28FF95C0">
        <w:tc>
          <w:tcPr>
            <w:tcW w:w="1321" w:type="dxa"/>
          </w:tcPr>
          <w:p w14:paraId="35A59BCC"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55A2AB94" w14:textId="3455DEA0" w:rsidR="28FF95C0" w:rsidRPr="00593A99" w:rsidRDefault="5B691FF9" w:rsidP="00AD35A3">
            <w:pPr>
              <w:keepNext/>
              <w:keepLines/>
              <w:spacing w:line="280" w:lineRule="exact"/>
              <w:rPr>
                <w:rFonts w:ascii="Verdana" w:hAnsi="Verdana"/>
                <w:b/>
                <w:bCs/>
                <w:sz w:val="18"/>
                <w:szCs w:val="18"/>
              </w:rPr>
            </w:pPr>
            <w:r w:rsidRPr="00593A99">
              <w:rPr>
                <w:rFonts w:ascii="Verdana" w:eastAsia="Calibri" w:hAnsi="Verdana" w:cs="Calibri"/>
                <w:b/>
                <w:bCs/>
                <w:color w:val="000000" w:themeColor="text1"/>
                <w:sz w:val="18"/>
                <w:szCs w:val="18"/>
              </w:rPr>
              <w:t>Can the whole package and documents be available at any time/any steps for downloading, as it would make it easier to align with internal functions/stakeholders for information to be provided as well as for archiving</w:t>
            </w:r>
            <w:r w:rsidR="00F65872" w:rsidRPr="00593A99">
              <w:rPr>
                <w:rFonts w:ascii="Verdana" w:eastAsia="Calibri" w:hAnsi="Verdana" w:cs="Calibri"/>
                <w:b/>
                <w:bCs/>
                <w:color w:val="000000" w:themeColor="text1"/>
                <w:sz w:val="18"/>
                <w:szCs w:val="18"/>
              </w:rPr>
              <w:t>.</w:t>
            </w:r>
          </w:p>
        </w:tc>
      </w:tr>
      <w:tr w:rsidR="28FF95C0" w:rsidRPr="00593A99" w14:paraId="15182EA5" w14:textId="77777777" w:rsidTr="009E1113">
        <w:trPr>
          <w:cantSplit/>
          <w:trHeight w:val="107"/>
        </w:trPr>
        <w:tc>
          <w:tcPr>
            <w:tcW w:w="1321" w:type="dxa"/>
          </w:tcPr>
          <w:p w14:paraId="5383644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48B51F5" w14:textId="0ED46ABC" w:rsidR="28FF95C0" w:rsidRPr="00593A99" w:rsidRDefault="0041697C" w:rsidP="00AD35A3">
            <w:pPr>
              <w:spacing w:line="280" w:lineRule="exact"/>
              <w:rPr>
                <w:rFonts w:ascii="Verdana" w:hAnsi="Verdana"/>
                <w:sz w:val="18"/>
                <w:szCs w:val="18"/>
              </w:rPr>
            </w:pPr>
            <w:r w:rsidRPr="00593A99">
              <w:rPr>
                <w:rFonts w:ascii="Verdana" w:hAnsi="Verdana"/>
                <w:sz w:val="18"/>
                <w:szCs w:val="18"/>
              </w:rPr>
              <w:t xml:space="preserve">Yes, that is already possible in the system. </w:t>
            </w:r>
            <w:r w:rsidR="00F65872" w:rsidRPr="00593A99">
              <w:rPr>
                <w:rFonts w:ascii="Verdana" w:hAnsi="Verdana"/>
                <w:sz w:val="18"/>
                <w:szCs w:val="18"/>
              </w:rPr>
              <w:t xml:space="preserve">Just click on the uploaded documents to download them. </w:t>
            </w:r>
            <w:r w:rsidR="001B091A" w:rsidRPr="00593A99">
              <w:rPr>
                <w:rFonts w:ascii="Verdana" w:hAnsi="Verdana"/>
                <w:sz w:val="18"/>
                <w:szCs w:val="18"/>
              </w:rPr>
              <w:t xml:space="preserve">For the data in the portal, you need to create the submission form first, which can then be downloaded. The submission can be created at any time during the </w:t>
            </w:r>
            <w:r w:rsidR="009E1113" w:rsidRPr="00593A99">
              <w:rPr>
                <w:rFonts w:ascii="Verdana" w:hAnsi="Verdana"/>
                <w:sz w:val="18"/>
                <w:szCs w:val="18"/>
              </w:rPr>
              <w:t>drafting and submission states.</w:t>
            </w:r>
          </w:p>
        </w:tc>
      </w:tr>
    </w:tbl>
    <w:p w14:paraId="1AA1D283" w14:textId="77777777" w:rsidR="009E1113" w:rsidRPr="00593A99" w:rsidRDefault="6FE928AA" w:rsidP="00AD35A3">
      <w:pPr>
        <w:pStyle w:val="Heading2"/>
        <w:spacing w:line="280" w:lineRule="exact"/>
        <w:ind w:left="1080"/>
        <w:rPr>
          <w:rFonts w:ascii="Verdana" w:hAnsi="Verdana"/>
          <w:sz w:val="18"/>
          <w:szCs w:val="18"/>
        </w:rPr>
      </w:pPr>
      <w:r w:rsidRPr="00593A99">
        <w:rPr>
          <w:rFonts w:ascii="Verdana" w:hAnsi="Verdana"/>
          <w:sz w:val="18"/>
          <w:szCs w:val="18"/>
        </w:rPr>
        <w:t xml:space="preserve"> </w:t>
      </w:r>
    </w:p>
    <w:p w14:paraId="6651C1D0" w14:textId="060F7901" w:rsidR="6FE928AA" w:rsidRPr="00AD35A3" w:rsidRDefault="6FE928AA" w:rsidP="00AD35A3">
      <w:pPr>
        <w:pStyle w:val="Heading2"/>
        <w:numPr>
          <w:ilvl w:val="0"/>
          <w:numId w:val="22"/>
        </w:numPr>
        <w:spacing w:line="280" w:lineRule="exact"/>
        <w:rPr>
          <w:rFonts w:ascii="Verdana" w:hAnsi="Verdana"/>
          <w:sz w:val="22"/>
          <w:szCs w:val="22"/>
        </w:rPr>
      </w:pPr>
      <w:bookmarkStart w:id="45" w:name="_Toc47600955"/>
      <w:r w:rsidRPr="00AD35A3">
        <w:rPr>
          <w:rFonts w:ascii="Verdana" w:hAnsi="Verdana"/>
          <w:sz w:val="22"/>
          <w:szCs w:val="22"/>
        </w:rPr>
        <w:t>IRIS is less time consuming compared to previous system</w:t>
      </w:r>
      <w:bookmarkEnd w:id="45"/>
    </w:p>
    <w:tbl>
      <w:tblPr>
        <w:tblStyle w:val="TableGrid"/>
        <w:tblW w:w="0" w:type="auto"/>
        <w:tblInd w:w="360" w:type="dxa"/>
        <w:tblLook w:val="04A0" w:firstRow="1" w:lastRow="0" w:firstColumn="1" w:lastColumn="0" w:noHBand="0" w:noVBand="1"/>
      </w:tblPr>
      <w:tblGrid>
        <w:gridCol w:w="1321"/>
        <w:gridCol w:w="7669"/>
      </w:tblGrid>
      <w:tr w:rsidR="28FF95C0" w:rsidRPr="00593A99" w14:paraId="6DE1A04D" w14:textId="77777777" w:rsidTr="28FF95C0">
        <w:tc>
          <w:tcPr>
            <w:tcW w:w="1321" w:type="dxa"/>
          </w:tcPr>
          <w:p w14:paraId="143B9B5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7FFC26F8" w14:textId="36C1E80B" w:rsidR="389E056A" w:rsidRPr="00593A99" w:rsidRDefault="009E1113" w:rsidP="00AD35A3">
            <w:pPr>
              <w:spacing w:line="280" w:lineRule="exact"/>
              <w:rPr>
                <w:rFonts w:ascii="Verdana" w:hAnsi="Verdana"/>
                <w:b/>
                <w:bCs/>
                <w:sz w:val="18"/>
                <w:szCs w:val="18"/>
              </w:rPr>
            </w:pPr>
            <w:r w:rsidRPr="00593A99">
              <w:rPr>
                <w:rFonts w:ascii="Verdana" w:hAnsi="Verdana"/>
                <w:b/>
                <w:bCs/>
                <w:sz w:val="18"/>
                <w:szCs w:val="18"/>
              </w:rPr>
              <w:t xml:space="preserve">As an </w:t>
            </w:r>
            <w:r w:rsidR="000111F8" w:rsidRPr="00593A99">
              <w:rPr>
                <w:rFonts w:ascii="Verdana" w:hAnsi="Verdana"/>
                <w:b/>
                <w:bCs/>
                <w:sz w:val="18"/>
                <w:szCs w:val="18"/>
              </w:rPr>
              <w:t>o</w:t>
            </w:r>
            <w:r w:rsidR="389E056A" w:rsidRPr="00593A99">
              <w:rPr>
                <w:rFonts w:ascii="Verdana" w:hAnsi="Verdana"/>
                <w:b/>
                <w:bCs/>
                <w:sz w:val="18"/>
                <w:szCs w:val="18"/>
              </w:rPr>
              <w:t xml:space="preserve">verall impression </w:t>
            </w:r>
            <w:r w:rsidRPr="00593A99">
              <w:rPr>
                <w:rFonts w:ascii="Verdana" w:hAnsi="Verdana"/>
                <w:b/>
                <w:bCs/>
                <w:sz w:val="18"/>
                <w:szCs w:val="18"/>
              </w:rPr>
              <w:t>it seems</w:t>
            </w:r>
            <w:r w:rsidR="389E056A" w:rsidRPr="00593A99">
              <w:rPr>
                <w:rFonts w:ascii="Verdana" w:hAnsi="Verdana"/>
                <w:b/>
                <w:bCs/>
                <w:sz w:val="18"/>
                <w:szCs w:val="18"/>
              </w:rPr>
              <w:t xml:space="preserve"> more time consuming to fill the form online</w:t>
            </w:r>
            <w:r w:rsidR="000111F8" w:rsidRPr="00593A99">
              <w:rPr>
                <w:rFonts w:ascii="Verdana" w:hAnsi="Verdana"/>
                <w:b/>
                <w:bCs/>
                <w:sz w:val="18"/>
                <w:szCs w:val="18"/>
              </w:rPr>
              <w:t xml:space="preserve"> in IRIS</w:t>
            </w:r>
            <w:r w:rsidR="389E056A" w:rsidRPr="00593A99">
              <w:rPr>
                <w:rFonts w:ascii="Verdana" w:hAnsi="Verdana"/>
                <w:b/>
                <w:bCs/>
                <w:sz w:val="18"/>
                <w:szCs w:val="18"/>
              </w:rPr>
              <w:t xml:space="preserve"> than current practice of </w:t>
            </w:r>
            <w:r w:rsidR="000111F8" w:rsidRPr="00593A99">
              <w:rPr>
                <w:rFonts w:ascii="Verdana" w:hAnsi="Verdana"/>
                <w:b/>
                <w:bCs/>
                <w:sz w:val="18"/>
                <w:szCs w:val="18"/>
              </w:rPr>
              <w:t xml:space="preserve">compiling and </w:t>
            </w:r>
            <w:r w:rsidR="389E056A" w:rsidRPr="00593A99">
              <w:rPr>
                <w:rFonts w:ascii="Verdana" w:hAnsi="Verdana"/>
                <w:b/>
                <w:bCs/>
                <w:sz w:val="18"/>
                <w:szCs w:val="18"/>
              </w:rPr>
              <w:t>sending a letter of intent and briefing package.</w:t>
            </w:r>
            <w:r w:rsidR="28FF95C0" w:rsidRPr="00593A99">
              <w:rPr>
                <w:rFonts w:ascii="Verdana" w:hAnsi="Verdana"/>
                <w:b/>
                <w:bCs/>
                <w:sz w:val="18"/>
                <w:szCs w:val="18"/>
              </w:rPr>
              <w:t xml:space="preserve"> </w:t>
            </w:r>
            <w:r w:rsidR="000111F8" w:rsidRPr="00593A99">
              <w:rPr>
                <w:rFonts w:ascii="Verdana" w:hAnsi="Verdana"/>
                <w:b/>
                <w:bCs/>
                <w:sz w:val="18"/>
                <w:szCs w:val="18"/>
              </w:rPr>
              <w:t>I found the IRIS system overly complicated, requiring too many steps and too much information.</w:t>
            </w:r>
            <w:r w:rsidR="000111F8" w:rsidRPr="00593A99">
              <w:rPr>
                <w:rFonts w:ascii="Verdana" w:hAnsi="Verdana"/>
                <w:sz w:val="18"/>
                <w:szCs w:val="18"/>
              </w:rPr>
              <w:t xml:space="preserve">        </w:t>
            </w:r>
          </w:p>
        </w:tc>
      </w:tr>
      <w:tr w:rsidR="28FF95C0" w:rsidRPr="00593A99" w14:paraId="1087F1F6" w14:textId="77777777" w:rsidTr="28FF95C0">
        <w:trPr>
          <w:trHeight w:val="107"/>
        </w:trPr>
        <w:tc>
          <w:tcPr>
            <w:tcW w:w="1321" w:type="dxa"/>
          </w:tcPr>
          <w:p w14:paraId="7A15901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0B27E761" w14:textId="7ACDAFC7" w:rsidR="665269C3" w:rsidRPr="00593A99" w:rsidRDefault="665269C3" w:rsidP="00AD35A3">
            <w:pPr>
              <w:spacing w:line="280" w:lineRule="exact"/>
              <w:rPr>
                <w:rFonts w:ascii="Verdana" w:hAnsi="Verdana"/>
                <w:sz w:val="18"/>
                <w:szCs w:val="18"/>
              </w:rPr>
            </w:pPr>
            <w:r w:rsidRPr="00593A99">
              <w:rPr>
                <w:rFonts w:ascii="Verdana" w:hAnsi="Verdana"/>
                <w:sz w:val="18"/>
                <w:szCs w:val="18"/>
              </w:rPr>
              <w:t>The fields in the IRIS form are not more than the fields contained in the previous letter of intent</w:t>
            </w:r>
            <w:r w:rsidR="000111F8" w:rsidRPr="00593A99">
              <w:rPr>
                <w:rFonts w:ascii="Verdana" w:hAnsi="Verdana"/>
                <w:sz w:val="18"/>
                <w:szCs w:val="18"/>
              </w:rPr>
              <w:t xml:space="preserve">: some have been removed, and a few have been added. The main difference between the old PDF letter of intent and the new IRIS form is the </w:t>
            </w:r>
            <w:r w:rsidR="000111F8" w:rsidRPr="00593A99">
              <w:rPr>
                <w:rFonts w:ascii="Verdana" w:hAnsi="Verdana"/>
                <w:sz w:val="18"/>
                <w:szCs w:val="18"/>
              </w:rPr>
              <w:lastRenderedPageBreak/>
              <w:t xml:space="preserve">automatic validation of mandatory fields, which prevents submission of incomplete applications and increases the chances of a speedier validation. </w:t>
            </w:r>
          </w:p>
        </w:tc>
      </w:tr>
    </w:tbl>
    <w:p w14:paraId="60DEE6DD" w14:textId="77777777" w:rsidR="000111F8" w:rsidRPr="00593A99" w:rsidRDefault="000111F8" w:rsidP="00AD35A3">
      <w:pPr>
        <w:pStyle w:val="Heading2"/>
        <w:spacing w:line="280" w:lineRule="exact"/>
        <w:ind w:left="1080"/>
        <w:rPr>
          <w:rFonts w:ascii="Verdana" w:hAnsi="Verdana"/>
          <w:sz w:val="18"/>
          <w:szCs w:val="18"/>
        </w:rPr>
      </w:pPr>
    </w:p>
    <w:p w14:paraId="03295630" w14:textId="2B7DEEC5" w:rsidR="2C8079F0" w:rsidRPr="00AD35A3" w:rsidRDefault="2C8079F0" w:rsidP="00AD35A3">
      <w:pPr>
        <w:pStyle w:val="Heading2"/>
        <w:numPr>
          <w:ilvl w:val="0"/>
          <w:numId w:val="22"/>
        </w:numPr>
        <w:spacing w:line="280" w:lineRule="exact"/>
        <w:rPr>
          <w:rFonts w:ascii="Verdana" w:hAnsi="Verdana"/>
          <w:sz w:val="22"/>
          <w:szCs w:val="22"/>
        </w:rPr>
      </w:pPr>
      <w:bookmarkStart w:id="46" w:name="_Toc47600956"/>
      <w:r w:rsidRPr="00AD35A3">
        <w:rPr>
          <w:rFonts w:ascii="Verdana" w:hAnsi="Verdana"/>
          <w:sz w:val="22"/>
          <w:szCs w:val="22"/>
        </w:rPr>
        <w:t xml:space="preserve">One </w:t>
      </w:r>
      <w:r w:rsidR="000111F8" w:rsidRPr="00AD35A3">
        <w:rPr>
          <w:rFonts w:ascii="Verdana" w:hAnsi="Verdana"/>
          <w:sz w:val="22"/>
          <w:szCs w:val="22"/>
        </w:rPr>
        <w:t>or more Orphan Designations?</w:t>
      </w:r>
      <w:bookmarkEnd w:id="46"/>
    </w:p>
    <w:tbl>
      <w:tblPr>
        <w:tblStyle w:val="TableGrid"/>
        <w:tblW w:w="0" w:type="auto"/>
        <w:tblInd w:w="360" w:type="dxa"/>
        <w:tblLook w:val="04A0" w:firstRow="1" w:lastRow="0" w:firstColumn="1" w:lastColumn="0" w:noHBand="0" w:noVBand="1"/>
      </w:tblPr>
      <w:tblGrid>
        <w:gridCol w:w="1321"/>
        <w:gridCol w:w="7669"/>
      </w:tblGrid>
      <w:tr w:rsidR="28FF95C0" w:rsidRPr="00593A99" w14:paraId="5BB18F87" w14:textId="77777777" w:rsidTr="28FF95C0">
        <w:tc>
          <w:tcPr>
            <w:tcW w:w="1321" w:type="dxa"/>
          </w:tcPr>
          <w:p w14:paraId="2D404272"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3D848DB9" w14:textId="337D7FE5" w:rsidR="1D4BC51F" w:rsidRPr="00593A99" w:rsidRDefault="1D4BC51F" w:rsidP="00AD35A3">
            <w:pPr>
              <w:spacing w:line="280" w:lineRule="exact"/>
              <w:rPr>
                <w:rFonts w:ascii="Verdana" w:hAnsi="Verdana"/>
                <w:b/>
                <w:bCs/>
                <w:sz w:val="18"/>
                <w:szCs w:val="18"/>
              </w:rPr>
            </w:pPr>
            <w:r w:rsidRPr="00593A99">
              <w:rPr>
                <w:rFonts w:ascii="Verdana" w:hAnsi="Verdana"/>
                <w:b/>
                <w:bCs/>
                <w:sz w:val="18"/>
                <w:szCs w:val="18"/>
              </w:rPr>
              <w:t xml:space="preserve">Can we add more than one Orphan Designation, </w:t>
            </w:r>
            <w:r w:rsidR="000111F8" w:rsidRPr="00593A99">
              <w:rPr>
                <w:rFonts w:ascii="Verdana" w:hAnsi="Verdana"/>
                <w:b/>
                <w:bCs/>
                <w:sz w:val="18"/>
                <w:szCs w:val="18"/>
              </w:rPr>
              <w:t xml:space="preserve">as </w:t>
            </w:r>
            <w:r w:rsidRPr="00593A99">
              <w:rPr>
                <w:rFonts w:ascii="Verdana" w:hAnsi="Verdana"/>
                <w:b/>
                <w:bCs/>
                <w:sz w:val="18"/>
                <w:szCs w:val="18"/>
              </w:rPr>
              <w:t>currently one Orphan Designation is allowed</w:t>
            </w:r>
            <w:r w:rsidR="0F4E0C37" w:rsidRPr="00593A99">
              <w:rPr>
                <w:rFonts w:ascii="Verdana" w:hAnsi="Verdana"/>
                <w:b/>
                <w:bCs/>
                <w:sz w:val="18"/>
                <w:szCs w:val="18"/>
              </w:rPr>
              <w:t>?</w:t>
            </w:r>
          </w:p>
        </w:tc>
      </w:tr>
      <w:tr w:rsidR="28FF95C0" w:rsidRPr="00593A99" w14:paraId="053DA7C8" w14:textId="77777777" w:rsidTr="28FF95C0">
        <w:trPr>
          <w:trHeight w:val="107"/>
        </w:trPr>
        <w:tc>
          <w:tcPr>
            <w:tcW w:w="1321" w:type="dxa"/>
          </w:tcPr>
          <w:p w14:paraId="1043ED07"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188A3DF8" w14:textId="7828F042" w:rsidR="36419EA4" w:rsidRPr="00593A99" w:rsidRDefault="36419EA4" w:rsidP="00AD35A3">
            <w:pPr>
              <w:spacing w:line="280" w:lineRule="exact"/>
              <w:rPr>
                <w:rFonts w:ascii="Verdana" w:hAnsi="Verdana"/>
                <w:sz w:val="18"/>
                <w:szCs w:val="18"/>
              </w:rPr>
            </w:pPr>
            <w:r w:rsidRPr="00593A99">
              <w:rPr>
                <w:rFonts w:ascii="Verdana" w:hAnsi="Verdana"/>
                <w:sz w:val="18"/>
                <w:szCs w:val="18"/>
              </w:rPr>
              <w:t>Protocol Assistance and relevant fee incentive</w:t>
            </w:r>
            <w:r w:rsidR="000111F8" w:rsidRPr="00593A99">
              <w:rPr>
                <w:rFonts w:ascii="Verdana" w:hAnsi="Verdana"/>
                <w:sz w:val="18"/>
                <w:szCs w:val="18"/>
              </w:rPr>
              <w:t>s</w:t>
            </w:r>
            <w:r w:rsidRPr="00593A99">
              <w:rPr>
                <w:rFonts w:ascii="Verdana" w:hAnsi="Verdana"/>
                <w:sz w:val="18"/>
                <w:szCs w:val="18"/>
              </w:rPr>
              <w:t xml:space="preserve"> can be provided for a single product on a single </w:t>
            </w:r>
            <w:proofErr w:type="gramStart"/>
            <w:r w:rsidRPr="00593A99">
              <w:rPr>
                <w:rFonts w:ascii="Verdana" w:hAnsi="Verdana"/>
                <w:sz w:val="18"/>
                <w:szCs w:val="18"/>
              </w:rPr>
              <w:t>indication</w:t>
            </w:r>
            <w:r w:rsidR="001E0EBC" w:rsidRPr="00593A99">
              <w:rPr>
                <w:rFonts w:ascii="Verdana" w:hAnsi="Verdana"/>
                <w:sz w:val="18"/>
                <w:szCs w:val="18"/>
              </w:rPr>
              <w:t>,</w:t>
            </w:r>
            <w:proofErr w:type="gramEnd"/>
            <w:r w:rsidRPr="00593A99">
              <w:rPr>
                <w:rFonts w:ascii="Verdana" w:hAnsi="Verdana"/>
                <w:sz w:val="18"/>
                <w:szCs w:val="18"/>
              </w:rPr>
              <w:t xml:space="preserve"> therefore one designation is sufficient.</w:t>
            </w:r>
          </w:p>
        </w:tc>
      </w:tr>
    </w:tbl>
    <w:p w14:paraId="3279623A" w14:textId="77777777" w:rsidR="001E0EBC" w:rsidRPr="00593A99" w:rsidRDefault="001E0EBC" w:rsidP="00AD35A3">
      <w:pPr>
        <w:pStyle w:val="Heading2"/>
        <w:spacing w:line="280" w:lineRule="exact"/>
        <w:ind w:left="1080"/>
        <w:rPr>
          <w:rFonts w:ascii="Verdana" w:hAnsi="Verdana"/>
          <w:sz w:val="18"/>
          <w:szCs w:val="18"/>
        </w:rPr>
      </w:pPr>
    </w:p>
    <w:p w14:paraId="22630387" w14:textId="41790AD7" w:rsidR="0C12A561" w:rsidRPr="00AD35A3" w:rsidRDefault="0C12A561" w:rsidP="00AD35A3">
      <w:pPr>
        <w:pStyle w:val="Heading2"/>
        <w:numPr>
          <w:ilvl w:val="0"/>
          <w:numId w:val="22"/>
        </w:numPr>
        <w:spacing w:line="280" w:lineRule="exact"/>
        <w:rPr>
          <w:rFonts w:ascii="Verdana" w:hAnsi="Verdana"/>
          <w:sz w:val="22"/>
          <w:szCs w:val="22"/>
        </w:rPr>
      </w:pPr>
      <w:bookmarkStart w:id="47" w:name="_Toc47600957"/>
      <w:r w:rsidRPr="00AD35A3">
        <w:rPr>
          <w:rFonts w:ascii="Verdana" w:hAnsi="Verdana"/>
          <w:sz w:val="22"/>
          <w:szCs w:val="22"/>
        </w:rPr>
        <w:t>IRIS to be used for SA post Go-Live</w:t>
      </w:r>
      <w:bookmarkEnd w:id="47"/>
    </w:p>
    <w:tbl>
      <w:tblPr>
        <w:tblStyle w:val="TableGrid"/>
        <w:tblW w:w="0" w:type="auto"/>
        <w:tblInd w:w="360" w:type="dxa"/>
        <w:tblLook w:val="04A0" w:firstRow="1" w:lastRow="0" w:firstColumn="1" w:lastColumn="0" w:noHBand="0" w:noVBand="1"/>
      </w:tblPr>
      <w:tblGrid>
        <w:gridCol w:w="1321"/>
        <w:gridCol w:w="7669"/>
      </w:tblGrid>
      <w:tr w:rsidR="28FF95C0" w:rsidRPr="00593A99" w14:paraId="06AB1D4C" w14:textId="77777777" w:rsidTr="07E7A678">
        <w:tc>
          <w:tcPr>
            <w:tcW w:w="1321" w:type="dxa"/>
          </w:tcPr>
          <w:p w14:paraId="0B4B9ACF"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591248CB" w14:textId="6FA2351F" w:rsidR="28FF95C0" w:rsidRPr="00593A99" w:rsidRDefault="5736A3B6" w:rsidP="00AD35A3">
            <w:pPr>
              <w:spacing w:line="280" w:lineRule="exact"/>
              <w:rPr>
                <w:rFonts w:ascii="Verdana" w:hAnsi="Verdana"/>
                <w:b/>
                <w:bCs/>
                <w:sz w:val="18"/>
                <w:szCs w:val="18"/>
              </w:rPr>
            </w:pPr>
            <w:r w:rsidRPr="00593A99">
              <w:rPr>
                <w:rFonts w:ascii="Verdana" w:hAnsi="Verdana"/>
                <w:b/>
                <w:bCs/>
                <w:sz w:val="18"/>
                <w:szCs w:val="18"/>
              </w:rPr>
              <w:t>W</w:t>
            </w:r>
            <w:r w:rsidR="7552A386" w:rsidRPr="00593A99">
              <w:rPr>
                <w:rFonts w:ascii="Verdana" w:hAnsi="Verdana"/>
                <w:b/>
                <w:bCs/>
                <w:sz w:val="18"/>
                <w:szCs w:val="18"/>
              </w:rPr>
              <w:t xml:space="preserve">ill the current system for SA request </w:t>
            </w:r>
            <w:r w:rsidR="0DA49F94" w:rsidRPr="00593A99">
              <w:rPr>
                <w:rFonts w:ascii="Verdana" w:hAnsi="Verdana"/>
                <w:b/>
                <w:bCs/>
                <w:sz w:val="18"/>
                <w:szCs w:val="18"/>
              </w:rPr>
              <w:t>remain</w:t>
            </w:r>
            <w:r w:rsidR="7552A386" w:rsidRPr="00593A99">
              <w:rPr>
                <w:rFonts w:ascii="Verdana" w:hAnsi="Verdana"/>
                <w:b/>
                <w:bCs/>
                <w:sz w:val="18"/>
                <w:szCs w:val="18"/>
              </w:rPr>
              <w:t xml:space="preserve"> </w:t>
            </w:r>
            <w:r w:rsidR="46FA4F25" w:rsidRPr="00593A99">
              <w:rPr>
                <w:rFonts w:ascii="Verdana" w:hAnsi="Verdana"/>
                <w:b/>
                <w:bCs/>
                <w:sz w:val="18"/>
                <w:szCs w:val="18"/>
              </w:rPr>
              <w:t>available post</w:t>
            </w:r>
            <w:r w:rsidR="7552A386" w:rsidRPr="00593A99">
              <w:rPr>
                <w:rFonts w:ascii="Verdana" w:hAnsi="Verdana"/>
                <w:b/>
                <w:bCs/>
                <w:sz w:val="18"/>
                <w:szCs w:val="18"/>
              </w:rPr>
              <w:t xml:space="preserve"> launch (i.e. during hyper care phase) or will it be mandatory as of go-live?</w:t>
            </w:r>
            <w:r w:rsidR="28FF95C0" w:rsidRPr="00593A99">
              <w:rPr>
                <w:rFonts w:ascii="Verdana" w:hAnsi="Verdana"/>
                <w:b/>
                <w:bCs/>
                <w:sz w:val="18"/>
                <w:szCs w:val="18"/>
              </w:rPr>
              <w:t xml:space="preserve"> </w:t>
            </w:r>
          </w:p>
        </w:tc>
      </w:tr>
      <w:tr w:rsidR="28FF95C0" w:rsidRPr="00593A99" w14:paraId="05800133" w14:textId="77777777" w:rsidTr="07E7A678">
        <w:trPr>
          <w:trHeight w:val="107"/>
        </w:trPr>
        <w:tc>
          <w:tcPr>
            <w:tcW w:w="1321" w:type="dxa"/>
          </w:tcPr>
          <w:p w14:paraId="11C6D6A5"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3D27C8C3" w14:textId="30CA6E5F" w:rsidR="64FA997A" w:rsidRPr="00593A99" w:rsidRDefault="64FA997A" w:rsidP="00AD35A3">
            <w:pPr>
              <w:spacing w:line="280" w:lineRule="exact"/>
              <w:rPr>
                <w:rFonts w:ascii="Verdana" w:hAnsi="Verdana"/>
                <w:sz w:val="18"/>
                <w:szCs w:val="18"/>
              </w:rPr>
            </w:pPr>
            <w:r w:rsidRPr="00593A99">
              <w:rPr>
                <w:rFonts w:ascii="Verdana" w:hAnsi="Verdana"/>
                <w:sz w:val="18"/>
                <w:szCs w:val="18"/>
              </w:rPr>
              <w:t xml:space="preserve">From go-live submission via IRIS is required (however see </w:t>
            </w:r>
            <w:r w:rsidR="001E0EBC" w:rsidRPr="00593A99">
              <w:rPr>
                <w:rFonts w:ascii="Verdana" w:hAnsi="Verdana"/>
                <w:sz w:val="18"/>
                <w:szCs w:val="18"/>
              </w:rPr>
              <w:t xml:space="preserve">question </w:t>
            </w:r>
            <w:r w:rsidR="001E0EBC" w:rsidRPr="00593A99">
              <w:rPr>
                <w:rFonts w:ascii="Verdana" w:hAnsi="Verdana"/>
                <w:sz w:val="18"/>
                <w:szCs w:val="18"/>
              </w:rPr>
              <w:fldChar w:fldCharType="begin"/>
            </w:r>
            <w:r w:rsidR="001E0EBC" w:rsidRPr="00593A99">
              <w:rPr>
                <w:rFonts w:ascii="Verdana" w:hAnsi="Verdana"/>
                <w:sz w:val="18"/>
                <w:szCs w:val="18"/>
              </w:rPr>
              <w:instrText xml:space="preserve"> REF _Ref47544150 \r \h </w:instrText>
            </w:r>
            <w:r w:rsidR="00693DCE" w:rsidRPr="00593A99">
              <w:rPr>
                <w:rFonts w:ascii="Verdana" w:hAnsi="Verdana"/>
                <w:sz w:val="18"/>
                <w:szCs w:val="18"/>
              </w:rPr>
              <w:instrText xml:space="preserve"> \* MERGEFORMAT </w:instrText>
            </w:r>
            <w:r w:rsidR="001E0EBC" w:rsidRPr="00593A99">
              <w:rPr>
                <w:rFonts w:ascii="Verdana" w:hAnsi="Verdana"/>
                <w:sz w:val="18"/>
                <w:szCs w:val="18"/>
              </w:rPr>
            </w:r>
            <w:r w:rsidR="001E0EBC" w:rsidRPr="00593A99">
              <w:rPr>
                <w:rFonts w:ascii="Verdana" w:hAnsi="Verdana"/>
                <w:sz w:val="18"/>
                <w:szCs w:val="18"/>
              </w:rPr>
              <w:fldChar w:fldCharType="separate"/>
            </w:r>
            <w:r w:rsidR="001E0EBC" w:rsidRPr="00593A99">
              <w:rPr>
                <w:rFonts w:ascii="Verdana" w:hAnsi="Verdana"/>
                <w:sz w:val="18"/>
                <w:szCs w:val="18"/>
              </w:rPr>
              <w:t>63</w:t>
            </w:r>
            <w:r w:rsidR="001E0EBC" w:rsidRPr="00593A99">
              <w:rPr>
                <w:rFonts w:ascii="Verdana" w:hAnsi="Verdana"/>
                <w:sz w:val="18"/>
                <w:szCs w:val="18"/>
              </w:rPr>
              <w:fldChar w:fldCharType="end"/>
            </w:r>
            <w:r w:rsidRPr="00593A99">
              <w:rPr>
                <w:rFonts w:ascii="Verdana" w:hAnsi="Verdana"/>
                <w:sz w:val="18"/>
                <w:szCs w:val="18"/>
              </w:rPr>
              <w:t xml:space="preserve"> on the grace period).</w:t>
            </w:r>
          </w:p>
        </w:tc>
      </w:tr>
    </w:tbl>
    <w:p w14:paraId="7FD8C81D" w14:textId="77777777" w:rsidR="001E0EBC" w:rsidRPr="00593A99" w:rsidRDefault="001E0EBC" w:rsidP="00AD35A3">
      <w:pPr>
        <w:pStyle w:val="Heading2"/>
        <w:spacing w:line="280" w:lineRule="exact"/>
        <w:ind w:left="1080"/>
        <w:rPr>
          <w:rFonts w:ascii="Verdana" w:hAnsi="Verdana"/>
          <w:sz w:val="18"/>
          <w:szCs w:val="18"/>
        </w:rPr>
      </w:pPr>
    </w:p>
    <w:p w14:paraId="7714D68A" w14:textId="6F3065D5" w:rsidR="64FA997A" w:rsidRPr="00AD35A3" w:rsidRDefault="64FA997A" w:rsidP="00AD35A3">
      <w:pPr>
        <w:pStyle w:val="Heading2"/>
        <w:numPr>
          <w:ilvl w:val="0"/>
          <w:numId w:val="22"/>
        </w:numPr>
        <w:spacing w:line="280" w:lineRule="exact"/>
        <w:rPr>
          <w:rFonts w:ascii="Verdana" w:hAnsi="Verdana"/>
          <w:sz w:val="22"/>
          <w:szCs w:val="22"/>
        </w:rPr>
      </w:pPr>
      <w:bookmarkStart w:id="48" w:name="_Ref47544150"/>
      <w:bookmarkStart w:id="49" w:name="_Toc47600958"/>
      <w:r w:rsidRPr="00AD35A3">
        <w:rPr>
          <w:rFonts w:ascii="Verdana" w:hAnsi="Verdana"/>
          <w:sz w:val="22"/>
          <w:szCs w:val="22"/>
        </w:rPr>
        <w:t>Transitioning between systems</w:t>
      </w:r>
      <w:r w:rsidR="001E0EBC" w:rsidRPr="00AD35A3">
        <w:rPr>
          <w:rFonts w:ascii="Verdana" w:hAnsi="Verdana"/>
          <w:sz w:val="22"/>
          <w:szCs w:val="22"/>
        </w:rPr>
        <w:t>: grace period?</w:t>
      </w:r>
      <w:bookmarkEnd w:id="48"/>
      <w:bookmarkEnd w:id="49"/>
    </w:p>
    <w:tbl>
      <w:tblPr>
        <w:tblStyle w:val="TableGrid"/>
        <w:tblW w:w="0" w:type="auto"/>
        <w:tblInd w:w="360" w:type="dxa"/>
        <w:tblLook w:val="04A0" w:firstRow="1" w:lastRow="0" w:firstColumn="1" w:lastColumn="0" w:noHBand="0" w:noVBand="1"/>
      </w:tblPr>
      <w:tblGrid>
        <w:gridCol w:w="1321"/>
        <w:gridCol w:w="7669"/>
      </w:tblGrid>
      <w:tr w:rsidR="28FF95C0" w:rsidRPr="00593A99" w14:paraId="0773ED14" w14:textId="77777777" w:rsidTr="001E0EBC">
        <w:trPr>
          <w:cantSplit/>
        </w:trPr>
        <w:tc>
          <w:tcPr>
            <w:tcW w:w="1321" w:type="dxa"/>
          </w:tcPr>
          <w:p w14:paraId="5557460A"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233F4281" w14:textId="26CDEFA7" w:rsidR="66F84D2A" w:rsidRPr="00593A99" w:rsidRDefault="66F84D2A" w:rsidP="00AD35A3">
            <w:pPr>
              <w:keepNext/>
              <w:keepLines/>
              <w:spacing w:line="280" w:lineRule="exact"/>
              <w:rPr>
                <w:rFonts w:ascii="Verdana" w:hAnsi="Verdana"/>
                <w:b/>
                <w:bCs/>
                <w:sz w:val="18"/>
                <w:szCs w:val="18"/>
              </w:rPr>
            </w:pPr>
            <w:r w:rsidRPr="00593A99">
              <w:rPr>
                <w:rFonts w:ascii="Verdana" w:hAnsi="Verdana"/>
                <w:b/>
                <w:bCs/>
                <w:sz w:val="18"/>
                <w:szCs w:val="18"/>
              </w:rPr>
              <w:t>With very few colleagues having IRIS access for now and launch date being shortly after summer period, it might be useful to allow for a transition period with both systems available for a smoother conversion from one system to the other.</w:t>
            </w:r>
            <w:r w:rsidR="28FF95C0" w:rsidRPr="00593A99">
              <w:rPr>
                <w:rFonts w:ascii="Verdana" w:hAnsi="Verdana"/>
                <w:b/>
                <w:bCs/>
                <w:sz w:val="18"/>
                <w:szCs w:val="18"/>
              </w:rPr>
              <w:t xml:space="preserve"> </w:t>
            </w:r>
          </w:p>
        </w:tc>
      </w:tr>
      <w:tr w:rsidR="28FF95C0" w:rsidRPr="00593A99" w14:paraId="701654FB" w14:textId="77777777" w:rsidTr="001E0EBC">
        <w:trPr>
          <w:cantSplit/>
          <w:trHeight w:val="107"/>
        </w:trPr>
        <w:tc>
          <w:tcPr>
            <w:tcW w:w="1321" w:type="dxa"/>
          </w:tcPr>
          <w:p w14:paraId="05733ED8"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31BF6355" w14:textId="12DBC192" w:rsidR="2EE129EE" w:rsidRPr="00593A99" w:rsidRDefault="2EE129EE" w:rsidP="00AD35A3">
            <w:pPr>
              <w:spacing w:line="280" w:lineRule="exact"/>
              <w:rPr>
                <w:rFonts w:ascii="Verdana" w:hAnsi="Verdana"/>
                <w:sz w:val="18"/>
                <w:szCs w:val="18"/>
              </w:rPr>
            </w:pPr>
            <w:r w:rsidRPr="00593A99">
              <w:rPr>
                <w:rFonts w:ascii="Verdana" w:hAnsi="Verdana"/>
                <w:sz w:val="18"/>
                <w:szCs w:val="18"/>
              </w:rPr>
              <w:t>During the “grace period” in case of technical problems with the submission through the IRIS platform that cannot be resolved within a reasonable timeframe it will still be possible to submit using the PDF Letter of Intent in the current fashion; these submissions will be entered manually in IRIS by EMA staff. Applicants should be aware that this may result in a delayed start date, particularly if their submission is received shortly before the deadline.</w:t>
            </w:r>
          </w:p>
        </w:tc>
      </w:tr>
    </w:tbl>
    <w:p w14:paraId="56CCF021" w14:textId="77777777" w:rsidR="001E0EBC" w:rsidRPr="00593A99" w:rsidRDefault="001E0EBC" w:rsidP="00AD35A3">
      <w:pPr>
        <w:pStyle w:val="Heading2"/>
        <w:spacing w:line="280" w:lineRule="exact"/>
        <w:ind w:left="1080"/>
        <w:rPr>
          <w:rFonts w:ascii="Verdana" w:hAnsi="Verdana"/>
          <w:sz w:val="18"/>
          <w:szCs w:val="18"/>
        </w:rPr>
      </w:pPr>
    </w:p>
    <w:p w14:paraId="399ADC66" w14:textId="64065E5C" w:rsidR="7D59C54E" w:rsidRPr="00AD35A3" w:rsidRDefault="001E0EBC" w:rsidP="00AD35A3">
      <w:pPr>
        <w:pStyle w:val="Heading2"/>
        <w:numPr>
          <w:ilvl w:val="0"/>
          <w:numId w:val="22"/>
        </w:numPr>
        <w:spacing w:line="280" w:lineRule="exact"/>
        <w:rPr>
          <w:rFonts w:ascii="Verdana" w:hAnsi="Verdana"/>
          <w:sz w:val="22"/>
          <w:szCs w:val="22"/>
        </w:rPr>
      </w:pPr>
      <w:bookmarkStart w:id="50" w:name="_Toc47600959"/>
      <w:r w:rsidRPr="00AD35A3">
        <w:rPr>
          <w:rFonts w:ascii="Verdana" w:hAnsi="Verdana"/>
          <w:sz w:val="22"/>
          <w:szCs w:val="22"/>
        </w:rPr>
        <w:t>P</w:t>
      </w:r>
      <w:r w:rsidR="7D59C54E" w:rsidRPr="00AD35A3">
        <w:rPr>
          <w:rFonts w:ascii="Verdana" w:hAnsi="Verdana"/>
          <w:sz w:val="22"/>
          <w:szCs w:val="22"/>
        </w:rPr>
        <w:t>arallel SA with FDA</w:t>
      </w:r>
      <w:bookmarkEnd w:id="50"/>
    </w:p>
    <w:tbl>
      <w:tblPr>
        <w:tblStyle w:val="TableGrid"/>
        <w:tblW w:w="0" w:type="auto"/>
        <w:tblInd w:w="360" w:type="dxa"/>
        <w:tblLook w:val="04A0" w:firstRow="1" w:lastRow="0" w:firstColumn="1" w:lastColumn="0" w:noHBand="0" w:noVBand="1"/>
      </w:tblPr>
      <w:tblGrid>
        <w:gridCol w:w="1321"/>
        <w:gridCol w:w="7669"/>
      </w:tblGrid>
      <w:tr w:rsidR="28FF95C0" w:rsidRPr="00593A99" w14:paraId="0EF660AA" w14:textId="77777777" w:rsidTr="28FF95C0">
        <w:tc>
          <w:tcPr>
            <w:tcW w:w="1321" w:type="dxa"/>
          </w:tcPr>
          <w:p w14:paraId="246E1D7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2E4BA9CF" w14:textId="47F31082" w:rsidR="5528AD6E" w:rsidRPr="00593A99" w:rsidRDefault="5528AD6E" w:rsidP="00AD35A3">
            <w:pPr>
              <w:spacing w:line="280" w:lineRule="exact"/>
              <w:rPr>
                <w:rFonts w:ascii="Verdana" w:hAnsi="Verdana"/>
                <w:b/>
                <w:bCs/>
                <w:sz w:val="18"/>
                <w:szCs w:val="18"/>
              </w:rPr>
            </w:pPr>
            <w:r w:rsidRPr="00593A99">
              <w:rPr>
                <w:rFonts w:ascii="Verdana" w:hAnsi="Verdana"/>
                <w:b/>
                <w:bCs/>
                <w:sz w:val="18"/>
                <w:szCs w:val="18"/>
              </w:rPr>
              <w:t>I</w:t>
            </w:r>
            <w:r w:rsidR="07700242" w:rsidRPr="00593A99">
              <w:rPr>
                <w:rFonts w:ascii="Verdana" w:hAnsi="Verdana"/>
                <w:b/>
                <w:bCs/>
                <w:sz w:val="18"/>
                <w:szCs w:val="18"/>
              </w:rPr>
              <w:t>s</w:t>
            </w:r>
            <w:r w:rsidR="001E0EBC" w:rsidRPr="00593A99">
              <w:rPr>
                <w:rFonts w:ascii="Verdana" w:hAnsi="Verdana"/>
                <w:b/>
                <w:bCs/>
                <w:sz w:val="18"/>
                <w:szCs w:val="18"/>
              </w:rPr>
              <w:t xml:space="preserve"> the</w:t>
            </w:r>
            <w:r w:rsidR="07700242" w:rsidRPr="00593A99">
              <w:rPr>
                <w:rFonts w:ascii="Verdana" w:hAnsi="Verdana"/>
                <w:b/>
                <w:bCs/>
                <w:sz w:val="18"/>
                <w:szCs w:val="18"/>
              </w:rPr>
              <w:t xml:space="preserve"> IRIS platform also expected to use for the joint SA between EMA and FDA? If yes, what would be the procedure followed for that.  </w:t>
            </w:r>
            <w:r w:rsidR="28FF95C0" w:rsidRPr="00593A99">
              <w:rPr>
                <w:rFonts w:ascii="Verdana" w:hAnsi="Verdana"/>
                <w:b/>
                <w:bCs/>
                <w:sz w:val="18"/>
                <w:szCs w:val="18"/>
              </w:rPr>
              <w:t xml:space="preserve"> </w:t>
            </w:r>
          </w:p>
        </w:tc>
      </w:tr>
      <w:tr w:rsidR="28FF95C0" w:rsidRPr="00593A99" w14:paraId="354A2855" w14:textId="77777777" w:rsidTr="28FF95C0">
        <w:trPr>
          <w:trHeight w:val="107"/>
        </w:trPr>
        <w:tc>
          <w:tcPr>
            <w:tcW w:w="1321" w:type="dxa"/>
          </w:tcPr>
          <w:p w14:paraId="73E337B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755E56C1" w14:textId="4268128A" w:rsidR="691C8FC1" w:rsidRPr="00593A99" w:rsidRDefault="691C8FC1" w:rsidP="00AD35A3">
            <w:pPr>
              <w:spacing w:line="280" w:lineRule="exact"/>
              <w:rPr>
                <w:rFonts w:ascii="Verdana" w:hAnsi="Verdana"/>
                <w:sz w:val="18"/>
                <w:szCs w:val="18"/>
              </w:rPr>
            </w:pPr>
            <w:r w:rsidRPr="00593A99">
              <w:rPr>
                <w:rFonts w:ascii="Verdana" w:hAnsi="Verdana"/>
                <w:sz w:val="18"/>
                <w:szCs w:val="18"/>
              </w:rPr>
              <w:t>The process for parallel SA with FDA remains the same. The part that will be handled through IRIS only relates to the submission of the application and draft briefing document.</w:t>
            </w:r>
          </w:p>
        </w:tc>
      </w:tr>
    </w:tbl>
    <w:p w14:paraId="354F810D" w14:textId="77777777" w:rsidR="003C5248" w:rsidRPr="00593A99" w:rsidRDefault="003C5248" w:rsidP="00AD35A3">
      <w:pPr>
        <w:pStyle w:val="Heading2"/>
        <w:spacing w:line="280" w:lineRule="exact"/>
        <w:ind w:left="1080"/>
        <w:rPr>
          <w:rFonts w:ascii="Verdana" w:hAnsi="Verdana"/>
          <w:sz w:val="18"/>
          <w:szCs w:val="18"/>
        </w:rPr>
      </w:pPr>
    </w:p>
    <w:p w14:paraId="1FF95F2B" w14:textId="6B3397B2" w:rsidR="0A078DB7" w:rsidRPr="00AD35A3" w:rsidRDefault="0A078DB7" w:rsidP="00AD35A3">
      <w:pPr>
        <w:pStyle w:val="Heading2"/>
        <w:numPr>
          <w:ilvl w:val="0"/>
          <w:numId w:val="22"/>
        </w:numPr>
        <w:spacing w:line="280" w:lineRule="exact"/>
        <w:rPr>
          <w:rFonts w:ascii="Verdana" w:hAnsi="Verdana"/>
          <w:sz w:val="22"/>
          <w:szCs w:val="22"/>
        </w:rPr>
      </w:pPr>
      <w:bookmarkStart w:id="51" w:name="_Toc47600960"/>
      <w:r w:rsidRPr="00AD35A3">
        <w:rPr>
          <w:rFonts w:ascii="Verdana" w:hAnsi="Verdana"/>
          <w:sz w:val="22"/>
          <w:szCs w:val="22"/>
        </w:rPr>
        <w:t>Letter of Intent replaced by IRIS</w:t>
      </w:r>
      <w:bookmarkEnd w:id="51"/>
    </w:p>
    <w:tbl>
      <w:tblPr>
        <w:tblStyle w:val="TableGrid"/>
        <w:tblW w:w="0" w:type="auto"/>
        <w:tblInd w:w="360" w:type="dxa"/>
        <w:tblLook w:val="04A0" w:firstRow="1" w:lastRow="0" w:firstColumn="1" w:lastColumn="0" w:noHBand="0" w:noVBand="1"/>
      </w:tblPr>
      <w:tblGrid>
        <w:gridCol w:w="1321"/>
        <w:gridCol w:w="7669"/>
      </w:tblGrid>
      <w:tr w:rsidR="28FF95C0" w:rsidRPr="00593A99" w14:paraId="02A99572" w14:textId="77777777" w:rsidTr="28FF95C0">
        <w:tc>
          <w:tcPr>
            <w:tcW w:w="1321" w:type="dxa"/>
          </w:tcPr>
          <w:p w14:paraId="406F815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7CA4DE67" w14:textId="0C48FD16" w:rsidR="33744366" w:rsidRPr="00593A99" w:rsidRDefault="33744366" w:rsidP="00AD35A3">
            <w:pPr>
              <w:spacing w:line="280" w:lineRule="exact"/>
              <w:rPr>
                <w:rFonts w:ascii="Verdana" w:hAnsi="Verdana"/>
                <w:b/>
                <w:bCs/>
                <w:sz w:val="18"/>
                <w:szCs w:val="18"/>
              </w:rPr>
            </w:pPr>
            <w:r w:rsidRPr="00593A99">
              <w:rPr>
                <w:rFonts w:ascii="Verdana" w:hAnsi="Verdana"/>
                <w:b/>
                <w:bCs/>
                <w:sz w:val="18"/>
                <w:szCs w:val="18"/>
              </w:rPr>
              <w:t xml:space="preserve">Is the letter of intent not needed anymore? Especially within the grace period from </w:t>
            </w:r>
            <w:r w:rsidR="003C5248" w:rsidRPr="00593A99">
              <w:rPr>
                <w:rFonts w:ascii="Verdana" w:hAnsi="Verdana"/>
                <w:b/>
                <w:bCs/>
                <w:sz w:val="18"/>
                <w:szCs w:val="18"/>
              </w:rPr>
              <w:t>October</w:t>
            </w:r>
            <w:r w:rsidRPr="00593A99">
              <w:rPr>
                <w:rFonts w:ascii="Verdana" w:hAnsi="Verdana"/>
                <w:b/>
                <w:bCs/>
                <w:sz w:val="18"/>
                <w:szCs w:val="18"/>
              </w:rPr>
              <w:t xml:space="preserve"> 2020 or Dec</w:t>
            </w:r>
            <w:r w:rsidR="003C5248" w:rsidRPr="00593A99">
              <w:rPr>
                <w:rFonts w:ascii="Verdana" w:hAnsi="Verdana"/>
                <w:b/>
                <w:bCs/>
                <w:sz w:val="18"/>
                <w:szCs w:val="18"/>
              </w:rPr>
              <w:t>ember</w:t>
            </w:r>
            <w:r w:rsidRPr="00593A99">
              <w:rPr>
                <w:rFonts w:ascii="Verdana" w:hAnsi="Verdana"/>
                <w:b/>
                <w:bCs/>
                <w:sz w:val="18"/>
                <w:szCs w:val="18"/>
              </w:rPr>
              <w:t xml:space="preserve"> 2020?  </w:t>
            </w:r>
            <w:r w:rsidR="28FF95C0" w:rsidRPr="00593A99">
              <w:rPr>
                <w:rFonts w:ascii="Verdana" w:hAnsi="Verdana"/>
                <w:b/>
                <w:bCs/>
                <w:sz w:val="18"/>
                <w:szCs w:val="18"/>
              </w:rPr>
              <w:t xml:space="preserve"> </w:t>
            </w:r>
          </w:p>
        </w:tc>
      </w:tr>
      <w:tr w:rsidR="28FF95C0" w:rsidRPr="00593A99" w14:paraId="5411830E" w14:textId="77777777" w:rsidTr="28FF95C0">
        <w:trPr>
          <w:trHeight w:val="107"/>
        </w:trPr>
        <w:tc>
          <w:tcPr>
            <w:tcW w:w="1321" w:type="dxa"/>
          </w:tcPr>
          <w:p w14:paraId="0DDBDA31"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2A43EF21" w14:textId="1ACEB9D4" w:rsidR="198537ED" w:rsidRPr="00593A99" w:rsidRDefault="198537ED" w:rsidP="00AD35A3">
            <w:pPr>
              <w:spacing w:line="280" w:lineRule="exact"/>
              <w:rPr>
                <w:rFonts w:ascii="Verdana" w:hAnsi="Verdana"/>
                <w:sz w:val="18"/>
                <w:szCs w:val="18"/>
              </w:rPr>
            </w:pPr>
            <w:r w:rsidRPr="00593A99">
              <w:rPr>
                <w:rFonts w:ascii="Verdana" w:hAnsi="Verdana"/>
                <w:sz w:val="18"/>
                <w:szCs w:val="18"/>
              </w:rPr>
              <w:t xml:space="preserve">The </w:t>
            </w:r>
            <w:r w:rsidR="003C5248" w:rsidRPr="00593A99">
              <w:rPr>
                <w:rFonts w:ascii="Verdana" w:hAnsi="Verdana"/>
                <w:sz w:val="18"/>
                <w:szCs w:val="18"/>
              </w:rPr>
              <w:t xml:space="preserve">PDF </w:t>
            </w:r>
            <w:r w:rsidRPr="00593A99">
              <w:rPr>
                <w:rFonts w:ascii="Verdana" w:hAnsi="Verdana"/>
                <w:sz w:val="18"/>
                <w:szCs w:val="18"/>
              </w:rPr>
              <w:t>“letter of intent”/application form will be replaced by IRIS. From 1</w:t>
            </w:r>
            <w:r w:rsidR="003C5248" w:rsidRPr="00593A99">
              <w:rPr>
                <w:rFonts w:ascii="Verdana" w:hAnsi="Verdana"/>
                <w:sz w:val="18"/>
                <w:szCs w:val="18"/>
              </w:rPr>
              <w:t>7</w:t>
            </w:r>
            <w:r w:rsidRPr="00593A99">
              <w:rPr>
                <w:rFonts w:ascii="Verdana" w:hAnsi="Verdana"/>
                <w:sz w:val="18"/>
                <w:szCs w:val="18"/>
              </w:rPr>
              <w:t xml:space="preserve"> </w:t>
            </w:r>
            <w:r w:rsidR="003C5248" w:rsidRPr="00593A99">
              <w:rPr>
                <w:rFonts w:ascii="Verdana" w:hAnsi="Verdana"/>
                <w:sz w:val="18"/>
                <w:szCs w:val="18"/>
              </w:rPr>
              <w:t>October</w:t>
            </w:r>
            <w:r w:rsidRPr="00593A99">
              <w:rPr>
                <w:rFonts w:ascii="Verdana" w:hAnsi="Verdana"/>
                <w:sz w:val="18"/>
                <w:szCs w:val="18"/>
              </w:rPr>
              <w:t xml:space="preserve"> </w:t>
            </w:r>
            <w:r w:rsidR="003C5248" w:rsidRPr="00593A99">
              <w:rPr>
                <w:rFonts w:ascii="Verdana" w:hAnsi="Verdana"/>
                <w:sz w:val="18"/>
                <w:szCs w:val="18"/>
              </w:rPr>
              <w:t xml:space="preserve">2020 </w:t>
            </w:r>
            <w:r w:rsidRPr="00593A99">
              <w:rPr>
                <w:rFonts w:ascii="Verdana" w:hAnsi="Verdana"/>
                <w:sz w:val="18"/>
                <w:szCs w:val="18"/>
              </w:rPr>
              <w:t xml:space="preserve">submission via IRIS </w:t>
            </w:r>
            <w:r w:rsidR="003C5248" w:rsidRPr="00593A99">
              <w:rPr>
                <w:rFonts w:ascii="Verdana" w:hAnsi="Verdana"/>
                <w:sz w:val="18"/>
                <w:szCs w:val="18"/>
              </w:rPr>
              <w:t>will be</w:t>
            </w:r>
            <w:r w:rsidRPr="00593A99">
              <w:rPr>
                <w:rFonts w:ascii="Verdana" w:hAnsi="Verdana"/>
                <w:sz w:val="18"/>
                <w:szCs w:val="18"/>
              </w:rPr>
              <w:t xml:space="preserve"> </w:t>
            </w:r>
            <w:r w:rsidR="003C5248" w:rsidRPr="00593A99">
              <w:rPr>
                <w:rFonts w:ascii="Verdana" w:hAnsi="Verdana"/>
                <w:sz w:val="18"/>
                <w:szCs w:val="18"/>
              </w:rPr>
              <w:t>required</w:t>
            </w:r>
            <w:r w:rsidRPr="00593A99">
              <w:rPr>
                <w:rFonts w:ascii="Verdana" w:hAnsi="Verdana"/>
                <w:sz w:val="18"/>
                <w:szCs w:val="18"/>
              </w:rPr>
              <w:t>. However during the “grace period” in case of technical problems with the submission through the IRIS platform that cannot be resolved within a reasonable timeframe</w:t>
            </w:r>
            <w:r w:rsidR="003C5248" w:rsidRPr="00593A99">
              <w:rPr>
                <w:rFonts w:ascii="Verdana" w:hAnsi="Verdana"/>
                <w:sz w:val="18"/>
                <w:szCs w:val="18"/>
              </w:rPr>
              <w:t>,</w:t>
            </w:r>
            <w:r w:rsidRPr="00593A99">
              <w:rPr>
                <w:rFonts w:ascii="Verdana" w:hAnsi="Verdana"/>
                <w:sz w:val="18"/>
                <w:szCs w:val="18"/>
              </w:rPr>
              <w:t xml:space="preserve"> it will still be possible to submit using the PDF Letter of Intent in the current fashion; these submissions will be entered manually in IRIS by EMA staff.</w:t>
            </w:r>
          </w:p>
        </w:tc>
      </w:tr>
    </w:tbl>
    <w:p w14:paraId="61D94A74" w14:textId="77777777" w:rsidR="003D2CBD" w:rsidRPr="00593A99" w:rsidRDefault="003D2CBD" w:rsidP="00AD35A3">
      <w:pPr>
        <w:pStyle w:val="Heading2"/>
        <w:spacing w:line="280" w:lineRule="exact"/>
        <w:ind w:left="1080"/>
        <w:rPr>
          <w:rFonts w:ascii="Verdana" w:hAnsi="Verdana"/>
          <w:sz w:val="18"/>
          <w:szCs w:val="18"/>
        </w:rPr>
      </w:pPr>
    </w:p>
    <w:p w14:paraId="3E64BA39" w14:textId="0EDD6413" w:rsidR="6F6B8FAF" w:rsidRPr="00AD35A3" w:rsidRDefault="6F6B8FAF" w:rsidP="00AD35A3">
      <w:pPr>
        <w:pStyle w:val="Heading2"/>
        <w:numPr>
          <w:ilvl w:val="0"/>
          <w:numId w:val="22"/>
        </w:numPr>
        <w:spacing w:line="280" w:lineRule="exact"/>
        <w:rPr>
          <w:rFonts w:ascii="Verdana" w:hAnsi="Verdana"/>
          <w:sz w:val="22"/>
          <w:szCs w:val="22"/>
        </w:rPr>
      </w:pPr>
      <w:bookmarkStart w:id="52" w:name="_Toc47600961"/>
      <w:r w:rsidRPr="00AD35A3">
        <w:rPr>
          <w:rFonts w:ascii="Verdana" w:hAnsi="Verdana"/>
          <w:sz w:val="22"/>
          <w:szCs w:val="22"/>
        </w:rPr>
        <w:t xml:space="preserve">Change in way of submitting </w:t>
      </w:r>
      <w:r w:rsidR="003D2CBD" w:rsidRPr="00AD35A3">
        <w:rPr>
          <w:rFonts w:ascii="Verdana" w:hAnsi="Verdana"/>
          <w:sz w:val="22"/>
          <w:szCs w:val="22"/>
        </w:rPr>
        <w:t>SA applications</w:t>
      </w:r>
      <w:bookmarkEnd w:id="52"/>
    </w:p>
    <w:tbl>
      <w:tblPr>
        <w:tblStyle w:val="TableGrid"/>
        <w:tblW w:w="0" w:type="auto"/>
        <w:tblInd w:w="360" w:type="dxa"/>
        <w:tblLook w:val="04A0" w:firstRow="1" w:lastRow="0" w:firstColumn="1" w:lastColumn="0" w:noHBand="0" w:noVBand="1"/>
      </w:tblPr>
      <w:tblGrid>
        <w:gridCol w:w="1321"/>
        <w:gridCol w:w="7669"/>
      </w:tblGrid>
      <w:tr w:rsidR="28FF95C0" w:rsidRPr="00593A99" w14:paraId="447E6FA2" w14:textId="77777777" w:rsidTr="28FF95C0">
        <w:tc>
          <w:tcPr>
            <w:tcW w:w="1321" w:type="dxa"/>
          </w:tcPr>
          <w:p w14:paraId="0CFD4A0D"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Question</w:t>
            </w:r>
          </w:p>
        </w:tc>
        <w:tc>
          <w:tcPr>
            <w:tcW w:w="7669" w:type="dxa"/>
          </w:tcPr>
          <w:p w14:paraId="17F9C101" w14:textId="2FED19EC" w:rsidR="558EACBC" w:rsidRPr="00593A99" w:rsidRDefault="003C5248" w:rsidP="00AD35A3">
            <w:pPr>
              <w:spacing w:line="280" w:lineRule="exact"/>
              <w:rPr>
                <w:rFonts w:ascii="Verdana" w:hAnsi="Verdana"/>
                <w:b/>
                <w:bCs/>
                <w:sz w:val="18"/>
                <w:szCs w:val="18"/>
              </w:rPr>
            </w:pPr>
            <w:r w:rsidRPr="00593A99">
              <w:rPr>
                <w:rFonts w:ascii="Verdana" w:hAnsi="Verdana"/>
                <w:b/>
                <w:bCs/>
                <w:sz w:val="18"/>
                <w:szCs w:val="18"/>
              </w:rPr>
              <w:t>W</w:t>
            </w:r>
            <w:r w:rsidR="558EACBC" w:rsidRPr="00593A99">
              <w:rPr>
                <w:rFonts w:ascii="Verdana" w:hAnsi="Verdana"/>
                <w:b/>
                <w:bCs/>
                <w:sz w:val="18"/>
                <w:szCs w:val="18"/>
              </w:rPr>
              <w:t>hat is the general procedure EMA is outlining with SA via IRIS</w:t>
            </w:r>
            <w:r w:rsidR="003D2CBD" w:rsidRPr="00593A99">
              <w:rPr>
                <w:rFonts w:ascii="Verdana" w:hAnsi="Verdana"/>
                <w:b/>
                <w:bCs/>
                <w:sz w:val="18"/>
                <w:szCs w:val="18"/>
              </w:rPr>
              <w:t>?</w:t>
            </w:r>
            <w:r w:rsidR="558EACBC" w:rsidRPr="00593A99">
              <w:rPr>
                <w:rFonts w:ascii="Verdana" w:hAnsi="Verdana"/>
                <w:b/>
                <w:bCs/>
                <w:sz w:val="18"/>
                <w:szCs w:val="18"/>
              </w:rPr>
              <w:t xml:space="preserve"> As of now the Letter of Intent let to a draft Briefing book, which received input from EMA before finalization. Will this disappear?</w:t>
            </w:r>
            <w:r w:rsidR="28FF95C0" w:rsidRPr="00593A99">
              <w:rPr>
                <w:rFonts w:ascii="Verdana" w:hAnsi="Verdana"/>
                <w:b/>
                <w:bCs/>
                <w:sz w:val="18"/>
                <w:szCs w:val="18"/>
              </w:rPr>
              <w:t xml:space="preserve"> </w:t>
            </w:r>
          </w:p>
        </w:tc>
      </w:tr>
      <w:tr w:rsidR="28FF95C0" w:rsidRPr="00593A99" w14:paraId="405A1526" w14:textId="77777777" w:rsidTr="28FF95C0">
        <w:trPr>
          <w:trHeight w:val="107"/>
        </w:trPr>
        <w:tc>
          <w:tcPr>
            <w:tcW w:w="1321" w:type="dxa"/>
          </w:tcPr>
          <w:p w14:paraId="00DEA23E"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615559BE" w14:textId="73C83F1A" w:rsidR="0E6C54D6" w:rsidRPr="00593A99" w:rsidRDefault="0E6C54D6" w:rsidP="00AD35A3">
            <w:pPr>
              <w:spacing w:line="280" w:lineRule="exact"/>
              <w:rPr>
                <w:rFonts w:ascii="Verdana" w:hAnsi="Verdana"/>
                <w:sz w:val="18"/>
                <w:szCs w:val="18"/>
              </w:rPr>
            </w:pPr>
            <w:r w:rsidRPr="00593A99">
              <w:rPr>
                <w:rFonts w:ascii="Verdana" w:hAnsi="Verdana"/>
                <w:sz w:val="18"/>
                <w:szCs w:val="18"/>
              </w:rPr>
              <w:t xml:space="preserve">There is no change in the process, but a change in way of </w:t>
            </w:r>
            <w:r w:rsidR="2A311020" w:rsidRPr="00593A99">
              <w:rPr>
                <w:rFonts w:ascii="Verdana" w:hAnsi="Verdana"/>
                <w:sz w:val="18"/>
                <w:szCs w:val="18"/>
              </w:rPr>
              <w:t>submitting. The</w:t>
            </w:r>
            <w:r w:rsidRPr="00593A99">
              <w:rPr>
                <w:rFonts w:ascii="Verdana" w:hAnsi="Verdana"/>
                <w:sz w:val="18"/>
                <w:szCs w:val="18"/>
              </w:rPr>
              <w:t xml:space="preserve"> current letter of intent and draft briefing submitted via </w:t>
            </w:r>
            <w:r w:rsidR="003D2CBD" w:rsidRPr="00593A99">
              <w:rPr>
                <w:rFonts w:ascii="Verdana" w:hAnsi="Verdana"/>
                <w:sz w:val="18"/>
                <w:szCs w:val="18"/>
              </w:rPr>
              <w:t>E</w:t>
            </w:r>
            <w:r w:rsidRPr="00593A99">
              <w:rPr>
                <w:rFonts w:ascii="Verdana" w:hAnsi="Verdana"/>
                <w:sz w:val="18"/>
                <w:szCs w:val="18"/>
              </w:rPr>
              <w:t xml:space="preserve">udralink in the </w:t>
            </w:r>
            <w:proofErr w:type="spellStart"/>
            <w:r w:rsidRPr="00593A99">
              <w:rPr>
                <w:rFonts w:ascii="Verdana" w:hAnsi="Verdana"/>
                <w:sz w:val="18"/>
                <w:szCs w:val="18"/>
              </w:rPr>
              <w:t>sa_submissions</w:t>
            </w:r>
            <w:proofErr w:type="spellEnd"/>
            <w:r w:rsidRPr="00593A99">
              <w:rPr>
                <w:rFonts w:ascii="Verdana" w:hAnsi="Verdana"/>
                <w:sz w:val="18"/>
                <w:szCs w:val="18"/>
              </w:rPr>
              <w:t xml:space="preserve"> inbox will be replaced by the IRIS portal application, and the briefing document will have to be uploaded in IRIS</w:t>
            </w:r>
          </w:p>
        </w:tc>
      </w:tr>
    </w:tbl>
    <w:p w14:paraId="3170C093" w14:textId="77777777" w:rsidR="003D2CBD" w:rsidRPr="00593A99" w:rsidRDefault="003D2CBD" w:rsidP="00AD35A3">
      <w:pPr>
        <w:pStyle w:val="Heading2"/>
        <w:spacing w:line="280" w:lineRule="exact"/>
        <w:ind w:left="1080"/>
        <w:rPr>
          <w:rFonts w:ascii="Verdana" w:hAnsi="Verdana"/>
          <w:sz w:val="18"/>
          <w:szCs w:val="18"/>
        </w:rPr>
      </w:pPr>
    </w:p>
    <w:p w14:paraId="6C7CCFA9" w14:textId="5B5FBF42" w:rsidR="1D9C15BB" w:rsidRPr="00AD35A3" w:rsidRDefault="1D9C15BB" w:rsidP="00AD35A3">
      <w:pPr>
        <w:pStyle w:val="Heading2"/>
        <w:numPr>
          <w:ilvl w:val="0"/>
          <w:numId w:val="22"/>
        </w:numPr>
        <w:spacing w:line="280" w:lineRule="exact"/>
        <w:rPr>
          <w:rFonts w:ascii="Verdana" w:hAnsi="Verdana"/>
          <w:sz w:val="22"/>
          <w:szCs w:val="22"/>
        </w:rPr>
      </w:pPr>
      <w:r w:rsidRPr="00AD35A3">
        <w:rPr>
          <w:rFonts w:ascii="Verdana" w:hAnsi="Verdana"/>
          <w:sz w:val="22"/>
          <w:szCs w:val="22"/>
        </w:rPr>
        <w:t xml:space="preserve"> </w:t>
      </w:r>
      <w:bookmarkStart w:id="53" w:name="_Toc47600962"/>
      <w:r w:rsidR="003D2CBD" w:rsidRPr="00AD35A3">
        <w:rPr>
          <w:rFonts w:ascii="Verdana" w:hAnsi="Verdana"/>
          <w:sz w:val="22"/>
          <w:szCs w:val="22"/>
        </w:rPr>
        <w:t>Applicant / EMA interaction</w:t>
      </w:r>
      <w:bookmarkEnd w:id="53"/>
    </w:p>
    <w:tbl>
      <w:tblPr>
        <w:tblStyle w:val="TableGrid"/>
        <w:tblW w:w="0" w:type="auto"/>
        <w:tblInd w:w="360" w:type="dxa"/>
        <w:tblLook w:val="04A0" w:firstRow="1" w:lastRow="0" w:firstColumn="1" w:lastColumn="0" w:noHBand="0" w:noVBand="1"/>
      </w:tblPr>
      <w:tblGrid>
        <w:gridCol w:w="1321"/>
        <w:gridCol w:w="7669"/>
      </w:tblGrid>
      <w:tr w:rsidR="28FF95C0" w:rsidRPr="00593A99" w14:paraId="7A6F9274" w14:textId="77777777" w:rsidTr="28FF95C0">
        <w:tc>
          <w:tcPr>
            <w:tcW w:w="1321" w:type="dxa"/>
          </w:tcPr>
          <w:p w14:paraId="2ABC848A" w14:textId="77777777" w:rsidR="28FF95C0" w:rsidRPr="00593A99" w:rsidRDefault="28FF95C0" w:rsidP="00AD35A3">
            <w:pPr>
              <w:keepNext/>
              <w:keepLines/>
              <w:spacing w:line="280" w:lineRule="exact"/>
              <w:rPr>
                <w:rFonts w:ascii="Verdana" w:hAnsi="Verdana"/>
                <w:sz w:val="18"/>
                <w:szCs w:val="18"/>
              </w:rPr>
            </w:pPr>
            <w:r w:rsidRPr="00593A99">
              <w:rPr>
                <w:rFonts w:ascii="Verdana" w:hAnsi="Verdana"/>
                <w:sz w:val="18"/>
                <w:szCs w:val="18"/>
              </w:rPr>
              <w:t>Question</w:t>
            </w:r>
          </w:p>
        </w:tc>
        <w:tc>
          <w:tcPr>
            <w:tcW w:w="7669" w:type="dxa"/>
          </w:tcPr>
          <w:p w14:paraId="10DC8509" w14:textId="719DE0CA" w:rsidR="3D9FEAB3" w:rsidRPr="00593A99" w:rsidRDefault="5DF38061" w:rsidP="00AD35A3">
            <w:pPr>
              <w:keepNext/>
              <w:keepLines/>
              <w:spacing w:line="280" w:lineRule="exact"/>
              <w:rPr>
                <w:rFonts w:ascii="Verdana" w:hAnsi="Verdana"/>
                <w:b/>
                <w:bCs/>
                <w:sz w:val="18"/>
                <w:szCs w:val="18"/>
              </w:rPr>
            </w:pPr>
            <w:r w:rsidRPr="00593A99">
              <w:rPr>
                <w:rFonts w:ascii="Verdana" w:hAnsi="Verdana"/>
                <w:b/>
                <w:bCs/>
                <w:sz w:val="18"/>
                <w:szCs w:val="18"/>
              </w:rPr>
              <w:t xml:space="preserve">What is general interaction during </w:t>
            </w:r>
            <w:proofErr w:type="gramStart"/>
            <w:r w:rsidRPr="00593A99">
              <w:rPr>
                <w:rFonts w:ascii="Verdana" w:hAnsi="Verdana"/>
                <w:b/>
                <w:bCs/>
                <w:sz w:val="18"/>
                <w:szCs w:val="18"/>
              </w:rPr>
              <w:t>an</w:t>
            </w:r>
            <w:proofErr w:type="gramEnd"/>
            <w:r w:rsidRPr="00593A99">
              <w:rPr>
                <w:rFonts w:ascii="Verdana" w:hAnsi="Verdana"/>
                <w:b/>
                <w:bCs/>
                <w:sz w:val="18"/>
                <w:szCs w:val="18"/>
              </w:rPr>
              <w:t xml:space="preserve"> SA? </w:t>
            </w:r>
            <w:r w:rsidR="003D2CBD" w:rsidRPr="00593A99">
              <w:rPr>
                <w:rFonts w:ascii="Verdana" w:hAnsi="Verdana"/>
                <w:b/>
                <w:bCs/>
                <w:sz w:val="18"/>
                <w:szCs w:val="18"/>
              </w:rPr>
              <w:t xml:space="preserve"> </w:t>
            </w:r>
            <w:r w:rsidR="3D9FEAB3" w:rsidRPr="00593A99">
              <w:rPr>
                <w:rFonts w:ascii="Verdana" w:hAnsi="Verdana"/>
                <w:b/>
                <w:bCs/>
                <w:sz w:val="18"/>
                <w:szCs w:val="18"/>
              </w:rPr>
              <w:t>Will everything be handled via the IRIS pla</w:t>
            </w:r>
            <w:r w:rsidR="003D2CBD" w:rsidRPr="00593A99">
              <w:rPr>
                <w:rFonts w:ascii="Verdana" w:hAnsi="Verdana"/>
                <w:b/>
                <w:bCs/>
                <w:sz w:val="18"/>
                <w:szCs w:val="18"/>
              </w:rPr>
              <w:t>t</w:t>
            </w:r>
            <w:r w:rsidR="3D9FEAB3" w:rsidRPr="00593A99">
              <w:rPr>
                <w:rFonts w:ascii="Verdana" w:hAnsi="Verdana"/>
                <w:b/>
                <w:bCs/>
                <w:sz w:val="18"/>
                <w:szCs w:val="18"/>
              </w:rPr>
              <w:t xml:space="preserve">form (document exchange, advise, </w:t>
            </w:r>
            <w:proofErr w:type="spellStart"/>
            <w:r w:rsidR="3D9FEAB3" w:rsidRPr="00593A99">
              <w:rPr>
                <w:rFonts w:ascii="Verdana" w:hAnsi="Verdana"/>
                <w:b/>
                <w:bCs/>
                <w:sz w:val="18"/>
                <w:szCs w:val="18"/>
              </w:rPr>
              <w:t>etc</w:t>
            </w:r>
            <w:proofErr w:type="spellEnd"/>
            <w:r w:rsidR="3D9FEAB3" w:rsidRPr="00593A99">
              <w:rPr>
                <w:rFonts w:ascii="Verdana" w:hAnsi="Verdana"/>
                <w:b/>
                <w:bCs/>
                <w:sz w:val="18"/>
                <w:szCs w:val="18"/>
              </w:rPr>
              <w:t>)</w:t>
            </w:r>
            <w:r w:rsidR="28FF95C0" w:rsidRPr="00593A99">
              <w:rPr>
                <w:rFonts w:ascii="Verdana" w:hAnsi="Verdana"/>
                <w:b/>
                <w:bCs/>
                <w:sz w:val="18"/>
                <w:szCs w:val="18"/>
              </w:rPr>
              <w:t xml:space="preserve"> </w:t>
            </w:r>
          </w:p>
        </w:tc>
      </w:tr>
      <w:tr w:rsidR="28FF95C0" w:rsidRPr="00593A99" w14:paraId="16E70CB9" w14:textId="77777777" w:rsidTr="28FF95C0">
        <w:trPr>
          <w:trHeight w:val="107"/>
        </w:trPr>
        <w:tc>
          <w:tcPr>
            <w:tcW w:w="1321" w:type="dxa"/>
          </w:tcPr>
          <w:p w14:paraId="6B13CC9B" w14:textId="77777777" w:rsidR="28FF95C0" w:rsidRPr="00593A99" w:rsidRDefault="28FF95C0" w:rsidP="00AD35A3">
            <w:pPr>
              <w:spacing w:line="280" w:lineRule="exact"/>
              <w:rPr>
                <w:rFonts w:ascii="Verdana" w:hAnsi="Verdana"/>
                <w:sz w:val="18"/>
                <w:szCs w:val="18"/>
              </w:rPr>
            </w:pPr>
            <w:r w:rsidRPr="00593A99">
              <w:rPr>
                <w:rFonts w:ascii="Verdana" w:hAnsi="Verdana"/>
                <w:sz w:val="18"/>
                <w:szCs w:val="18"/>
              </w:rPr>
              <w:t>Answer</w:t>
            </w:r>
          </w:p>
        </w:tc>
        <w:tc>
          <w:tcPr>
            <w:tcW w:w="7669" w:type="dxa"/>
          </w:tcPr>
          <w:p w14:paraId="6379774B" w14:textId="2C9C256A" w:rsidR="591DF878" w:rsidRPr="00593A99" w:rsidRDefault="591DF878" w:rsidP="00AD35A3">
            <w:pPr>
              <w:spacing w:line="280" w:lineRule="exact"/>
              <w:rPr>
                <w:rFonts w:ascii="Verdana" w:hAnsi="Verdana"/>
                <w:sz w:val="18"/>
                <w:szCs w:val="18"/>
              </w:rPr>
            </w:pPr>
            <w:r w:rsidRPr="00593A99">
              <w:rPr>
                <w:rFonts w:ascii="Verdana" w:hAnsi="Verdana"/>
                <w:sz w:val="18"/>
                <w:szCs w:val="18"/>
              </w:rPr>
              <w:t>Yes</w:t>
            </w:r>
            <w:r w:rsidR="003D2CBD" w:rsidRPr="00593A99">
              <w:rPr>
                <w:rFonts w:ascii="Verdana" w:hAnsi="Verdana"/>
                <w:sz w:val="18"/>
                <w:szCs w:val="18"/>
              </w:rPr>
              <w:t xml:space="preserve">. The portal contact (person who is submitting the application) will receive all communication from the IRIS </w:t>
            </w:r>
            <w:proofErr w:type="gramStart"/>
            <w:r w:rsidR="003D2CBD" w:rsidRPr="00593A99">
              <w:rPr>
                <w:rFonts w:ascii="Verdana" w:hAnsi="Verdana"/>
                <w:sz w:val="18"/>
                <w:szCs w:val="18"/>
              </w:rPr>
              <w:t>system, and</w:t>
            </w:r>
            <w:proofErr w:type="gramEnd"/>
            <w:r w:rsidR="003D2CBD" w:rsidRPr="00593A99">
              <w:rPr>
                <w:rFonts w:ascii="Verdana" w:hAnsi="Verdana"/>
                <w:sz w:val="18"/>
                <w:szCs w:val="18"/>
              </w:rPr>
              <w:t xml:space="preserve"> is expected to reply to the emails without changing the subject, to ensure proper routing of the email. We recommend </w:t>
            </w:r>
            <w:proofErr w:type="gramStart"/>
            <w:r w:rsidR="003D2CBD" w:rsidRPr="00593A99">
              <w:rPr>
                <w:rFonts w:ascii="Verdana" w:hAnsi="Verdana"/>
                <w:sz w:val="18"/>
                <w:szCs w:val="18"/>
              </w:rPr>
              <w:t>to have</w:t>
            </w:r>
            <w:proofErr w:type="gramEnd"/>
            <w:r w:rsidR="003D2CBD" w:rsidRPr="00593A99">
              <w:rPr>
                <w:rFonts w:ascii="Verdana" w:hAnsi="Verdana"/>
                <w:sz w:val="18"/>
                <w:szCs w:val="18"/>
              </w:rPr>
              <w:t xml:space="preserve"> at least two managers for every submission, to be able to change the portal contact should the initial one become unavailable. All documents from EMA will be </w:t>
            </w:r>
            <w:r w:rsidR="00A10E3D" w:rsidRPr="00593A99">
              <w:rPr>
                <w:rFonts w:ascii="Verdana" w:hAnsi="Verdana"/>
                <w:sz w:val="18"/>
                <w:szCs w:val="18"/>
              </w:rPr>
              <w:t xml:space="preserve">made available in IRIS. Eudralink will not be used. </w:t>
            </w:r>
          </w:p>
        </w:tc>
      </w:tr>
    </w:tbl>
    <w:p w14:paraId="3C38AF5F" w14:textId="25D98D4A" w:rsidR="28FF95C0" w:rsidRPr="00593A99" w:rsidRDefault="28FF95C0" w:rsidP="00AD35A3">
      <w:pPr>
        <w:spacing w:line="280" w:lineRule="exact"/>
        <w:rPr>
          <w:rFonts w:ascii="Verdana" w:hAnsi="Verdana"/>
          <w:sz w:val="18"/>
          <w:szCs w:val="18"/>
        </w:rPr>
      </w:pPr>
    </w:p>
    <w:p w14:paraId="4874ED43" w14:textId="3D814BA6" w:rsidR="28FF95C0" w:rsidRPr="00593A99" w:rsidRDefault="28FF95C0" w:rsidP="00AD35A3">
      <w:pPr>
        <w:pStyle w:val="Heading2"/>
        <w:spacing w:line="280" w:lineRule="exact"/>
        <w:ind w:left="720"/>
        <w:rPr>
          <w:rFonts w:ascii="Verdana" w:hAnsi="Verdana"/>
          <w:sz w:val="18"/>
          <w:szCs w:val="18"/>
        </w:rPr>
      </w:pPr>
    </w:p>
    <w:p w14:paraId="7D274847" w14:textId="41AB57B2" w:rsidR="008A7259" w:rsidRDefault="008A7259" w:rsidP="008A7259">
      <w:pPr>
        <w:spacing w:line="280" w:lineRule="exact"/>
        <w:rPr>
          <w:rFonts w:ascii="Verdana" w:eastAsiaTheme="majorEastAsia" w:hAnsi="Verdana" w:cstheme="majorBidi"/>
          <w:b/>
          <w:bCs/>
          <w:color w:val="4472C4" w:themeColor="accent1"/>
          <w:sz w:val="24"/>
          <w:szCs w:val="24"/>
        </w:rPr>
      </w:pPr>
      <w:r>
        <w:rPr>
          <w:rFonts w:ascii="Verdana" w:eastAsiaTheme="majorEastAsia" w:hAnsi="Verdana" w:cstheme="majorBidi"/>
          <w:b/>
          <w:bCs/>
          <w:color w:val="4472C4" w:themeColor="accent1"/>
          <w:sz w:val="24"/>
          <w:szCs w:val="24"/>
        </w:rPr>
        <w:t>Additional questions received</w:t>
      </w:r>
    </w:p>
    <w:p w14:paraId="32DE4320" w14:textId="77777777" w:rsidR="008A7259" w:rsidRPr="00A275A0" w:rsidRDefault="008A7259" w:rsidP="008A7259">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666666"/>
          <w:sz w:val="23"/>
          <w:szCs w:val="23"/>
          <w:lang w:eastAsia="en-GB"/>
        </w:rPr>
      </w:pPr>
      <w:r w:rsidRPr="00A275A0">
        <w:rPr>
          <w:rFonts w:ascii="Segoe UI" w:eastAsia="Times New Roman" w:hAnsi="Segoe UI" w:cs="Segoe UI"/>
          <w:b/>
          <w:bCs/>
          <w:color w:val="666666"/>
          <w:sz w:val="23"/>
          <w:szCs w:val="23"/>
          <w:lang w:eastAsia="en-GB"/>
        </w:rPr>
        <w:t xml:space="preserve">A Rapid Scientific Advice </w:t>
      </w:r>
      <w:proofErr w:type="spellStart"/>
      <w:r w:rsidRPr="00A275A0">
        <w:rPr>
          <w:rFonts w:ascii="Segoe UI" w:eastAsia="Times New Roman" w:hAnsi="Segoe UI" w:cs="Segoe UI"/>
          <w:b/>
          <w:bCs/>
          <w:color w:val="666666"/>
          <w:sz w:val="23"/>
          <w:szCs w:val="23"/>
          <w:lang w:eastAsia="en-GB"/>
        </w:rPr>
        <w:t>programme</w:t>
      </w:r>
      <w:proofErr w:type="spellEnd"/>
      <w:r w:rsidRPr="00A275A0">
        <w:rPr>
          <w:rFonts w:ascii="Segoe UI" w:eastAsia="Times New Roman" w:hAnsi="Segoe UI" w:cs="Segoe UI"/>
          <w:b/>
          <w:bCs/>
          <w:color w:val="666666"/>
          <w:sz w:val="23"/>
          <w:szCs w:val="23"/>
          <w:lang w:eastAsia="en-GB"/>
        </w:rPr>
        <w:t xml:space="preserve"> has been made available for development programs to prevent or treat SARS-CoV2. Will this be included in the scope for mandatory use of IRIS SA? Or can we keep on relying on Eudralink submissions for that specific Rapid SA procedure?</w:t>
      </w:r>
      <w:r w:rsidRPr="00A275A0">
        <w:rPr>
          <w:rFonts w:ascii="Segoe UI" w:eastAsia="Times New Roman" w:hAnsi="Segoe UI" w:cs="Segoe UI"/>
          <w:color w:val="666666"/>
          <w:sz w:val="23"/>
          <w:szCs w:val="23"/>
          <w:lang w:eastAsia="en-GB"/>
        </w:rPr>
        <w:br/>
        <w:t xml:space="preserve">From 19 October, all Scientific Advice submissions are expected via IRIS. However, in the </w:t>
      </w:r>
      <w:proofErr w:type="spellStart"/>
      <w:r w:rsidRPr="00A275A0">
        <w:rPr>
          <w:rFonts w:ascii="Segoe UI" w:eastAsia="Times New Roman" w:hAnsi="Segoe UI" w:cs="Segoe UI"/>
          <w:color w:val="666666"/>
          <w:sz w:val="23"/>
          <w:szCs w:val="23"/>
          <w:lang w:eastAsia="en-GB"/>
        </w:rPr>
        <w:t>hypercare</w:t>
      </w:r>
      <w:proofErr w:type="spellEnd"/>
      <w:r w:rsidRPr="00A275A0">
        <w:rPr>
          <w:rFonts w:ascii="Segoe UI" w:eastAsia="Times New Roman" w:hAnsi="Segoe UI" w:cs="Segoe UI"/>
          <w:color w:val="666666"/>
          <w:sz w:val="23"/>
          <w:szCs w:val="23"/>
          <w:lang w:eastAsia="en-GB"/>
        </w:rPr>
        <w:t xml:space="preserve"> period (3 months) priority will be given to Rapid Scientific Advice procedures for SARS-CoV2. </w:t>
      </w:r>
      <w:r w:rsidRPr="00A275A0">
        <w:rPr>
          <w:rFonts w:ascii="Segoe UI" w:eastAsia="Times New Roman" w:hAnsi="Segoe UI" w:cs="Segoe UI"/>
          <w:color w:val="666666"/>
          <w:sz w:val="23"/>
          <w:szCs w:val="23"/>
          <w:lang w:eastAsia="en-GB"/>
        </w:rPr>
        <w:br/>
        <w:t> </w:t>
      </w:r>
    </w:p>
    <w:p w14:paraId="13C1E04B" w14:textId="77777777" w:rsidR="008A7259" w:rsidRPr="00A275A0" w:rsidRDefault="008A7259" w:rsidP="008A7259">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666666"/>
          <w:sz w:val="23"/>
          <w:szCs w:val="23"/>
          <w:lang w:eastAsia="en-GB"/>
        </w:rPr>
      </w:pPr>
      <w:r w:rsidRPr="00A275A0">
        <w:rPr>
          <w:rFonts w:ascii="Segoe UI" w:eastAsia="Times New Roman" w:hAnsi="Segoe UI" w:cs="Segoe UI"/>
          <w:b/>
          <w:bCs/>
          <w:color w:val="666666"/>
          <w:sz w:val="23"/>
          <w:szCs w:val="23"/>
          <w:lang w:eastAsia="en-GB"/>
        </w:rPr>
        <w:t>For Scientific advice procedures initiated prior to 19 October, but with scientific document (briefing packages) due post launch: should these be transferred to IRIS, or can it be completed outside IRIS?</w:t>
      </w:r>
      <w:r w:rsidRPr="00A275A0">
        <w:rPr>
          <w:rFonts w:ascii="Segoe UI" w:eastAsia="Times New Roman" w:hAnsi="Segoe UI" w:cs="Segoe UI"/>
          <w:color w:val="666666"/>
          <w:sz w:val="23"/>
          <w:szCs w:val="23"/>
          <w:lang w:eastAsia="en-GB"/>
        </w:rPr>
        <w:br/>
        <w:t>It is possible that at least some or most of the ongoing procedures at 19 October will be transferred to IRIS by EMA staff. In this case, applicants may receive communications from IRIS, but will not be required to reapply via IRIS.</w:t>
      </w:r>
      <w:r w:rsidRPr="00A275A0">
        <w:rPr>
          <w:rFonts w:ascii="Segoe UI" w:eastAsia="Times New Roman" w:hAnsi="Segoe UI" w:cs="Segoe UI"/>
          <w:b/>
          <w:bCs/>
          <w:color w:val="666666"/>
          <w:sz w:val="23"/>
          <w:szCs w:val="23"/>
          <w:lang w:eastAsia="en-GB"/>
        </w:rPr>
        <w:t> </w:t>
      </w:r>
      <w:r w:rsidRPr="00A275A0">
        <w:rPr>
          <w:rFonts w:ascii="Segoe UI" w:eastAsia="Times New Roman" w:hAnsi="Segoe UI" w:cs="Segoe UI"/>
          <w:color w:val="666666"/>
          <w:sz w:val="23"/>
          <w:szCs w:val="23"/>
          <w:lang w:eastAsia="en-GB"/>
        </w:rPr>
        <w:br/>
        <w:t> </w:t>
      </w:r>
    </w:p>
    <w:p w14:paraId="0FC66388" w14:textId="77777777" w:rsidR="008A7259" w:rsidRPr="00A275A0" w:rsidRDefault="008A7259" w:rsidP="008A7259">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666666"/>
          <w:sz w:val="23"/>
          <w:szCs w:val="23"/>
          <w:lang w:eastAsia="en-GB"/>
        </w:rPr>
      </w:pPr>
      <w:r w:rsidRPr="00A275A0">
        <w:rPr>
          <w:rFonts w:ascii="Segoe UI" w:eastAsia="Times New Roman" w:hAnsi="Segoe UI" w:cs="Segoe UI"/>
          <w:b/>
          <w:bCs/>
          <w:color w:val="666666"/>
          <w:sz w:val="23"/>
          <w:szCs w:val="23"/>
          <w:lang w:eastAsia="en-GB"/>
        </w:rPr>
        <w:t>For RPIs already assigned, is it possible to extract a list (e.g. in Excel) of all RPIs already granted to a given Company (bearing in mind a company may entails several ORGs/legal entities)?</w:t>
      </w:r>
      <w:r w:rsidRPr="00A275A0">
        <w:rPr>
          <w:rFonts w:ascii="Segoe UI" w:eastAsia="Times New Roman" w:hAnsi="Segoe UI" w:cs="Segoe UI"/>
          <w:color w:val="666666"/>
          <w:sz w:val="23"/>
          <w:szCs w:val="23"/>
          <w:lang w:eastAsia="en-GB"/>
        </w:rPr>
        <w:br/>
        <w:t xml:space="preserve">EMA is considering publication of the list of all human RPIs in the public IRIS homepage, or access after login to the list of all RPIs assigned to the </w:t>
      </w:r>
      <w:proofErr w:type="spellStart"/>
      <w:r w:rsidRPr="00A275A0">
        <w:rPr>
          <w:rFonts w:ascii="Segoe UI" w:eastAsia="Times New Roman" w:hAnsi="Segoe UI" w:cs="Segoe UI"/>
          <w:color w:val="666666"/>
          <w:sz w:val="23"/>
          <w:szCs w:val="23"/>
          <w:lang w:eastAsia="en-GB"/>
        </w:rPr>
        <w:t>organisations</w:t>
      </w:r>
      <w:proofErr w:type="spellEnd"/>
      <w:r w:rsidRPr="00A275A0">
        <w:rPr>
          <w:rFonts w:ascii="Segoe UI" w:eastAsia="Times New Roman" w:hAnsi="Segoe UI" w:cs="Segoe UI"/>
          <w:color w:val="666666"/>
          <w:sz w:val="23"/>
          <w:szCs w:val="23"/>
          <w:lang w:eastAsia="en-GB"/>
        </w:rPr>
        <w:t xml:space="preserve"> to </w:t>
      </w:r>
      <w:r w:rsidRPr="00A275A0">
        <w:rPr>
          <w:rFonts w:ascii="Segoe UI" w:eastAsia="Times New Roman" w:hAnsi="Segoe UI" w:cs="Segoe UI"/>
          <w:color w:val="666666"/>
          <w:sz w:val="23"/>
          <w:szCs w:val="23"/>
          <w:lang w:eastAsia="en-GB"/>
        </w:rPr>
        <w:lastRenderedPageBreak/>
        <w:t xml:space="preserve">which the user is affiliated to. The function to download the list in Excel is easy to </w:t>
      </w:r>
      <w:proofErr w:type="gramStart"/>
      <w:r w:rsidRPr="00A275A0">
        <w:rPr>
          <w:rFonts w:ascii="Segoe UI" w:eastAsia="Times New Roman" w:hAnsi="Segoe UI" w:cs="Segoe UI"/>
          <w:color w:val="666666"/>
          <w:sz w:val="23"/>
          <w:szCs w:val="23"/>
          <w:lang w:eastAsia="en-GB"/>
        </w:rPr>
        <w:t>add, and</w:t>
      </w:r>
      <w:proofErr w:type="gramEnd"/>
      <w:r w:rsidRPr="00A275A0">
        <w:rPr>
          <w:rFonts w:ascii="Segoe UI" w:eastAsia="Times New Roman" w:hAnsi="Segoe UI" w:cs="Segoe UI"/>
          <w:color w:val="666666"/>
          <w:sz w:val="23"/>
          <w:szCs w:val="23"/>
          <w:lang w:eastAsia="en-GB"/>
        </w:rPr>
        <w:t xml:space="preserve"> will be implemented in both cases. </w:t>
      </w:r>
      <w:proofErr w:type="gramStart"/>
      <w:r w:rsidRPr="00A275A0">
        <w:rPr>
          <w:rFonts w:ascii="Segoe UI" w:eastAsia="Times New Roman" w:hAnsi="Segoe UI" w:cs="Segoe UI"/>
          <w:color w:val="666666"/>
          <w:sz w:val="23"/>
          <w:szCs w:val="23"/>
          <w:lang w:eastAsia="en-GB"/>
        </w:rPr>
        <w:t>However</w:t>
      </w:r>
      <w:proofErr w:type="gramEnd"/>
      <w:r w:rsidRPr="00A275A0">
        <w:rPr>
          <w:rFonts w:ascii="Segoe UI" w:eastAsia="Times New Roman" w:hAnsi="Segoe UI" w:cs="Segoe UI"/>
          <w:color w:val="666666"/>
          <w:sz w:val="23"/>
          <w:szCs w:val="23"/>
          <w:lang w:eastAsia="en-GB"/>
        </w:rPr>
        <w:t xml:space="preserve"> this is unlikely to be delivered at go-live date. Finally, for OMS a company (parent </w:t>
      </w:r>
      <w:proofErr w:type="spellStart"/>
      <w:r w:rsidRPr="00A275A0">
        <w:rPr>
          <w:rFonts w:ascii="Segoe UI" w:eastAsia="Times New Roman" w:hAnsi="Segoe UI" w:cs="Segoe UI"/>
          <w:color w:val="666666"/>
          <w:sz w:val="23"/>
          <w:szCs w:val="23"/>
          <w:lang w:eastAsia="en-GB"/>
        </w:rPr>
        <w:t>organisation</w:t>
      </w:r>
      <w:proofErr w:type="spellEnd"/>
      <w:r w:rsidRPr="00A275A0">
        <w:rPr>
          <w:rFonts w:ascii="Segoe UI" w:eastAsia="Times New Roman" w:hAnsi="Segoe UI" w:cs="Segoe UI"/>
          <w:color w:val="666666"/>
          <w:sz w:val="23"/>
          <w:szCs w:val="23"/>
          <w:lang w:eastAsia="en-GB"/>
        </w:rPr>
        <w:t xml:space="preserve">) is a legal entity registered in a single country; there is no link between different parent </w:t>
      </w:r>
      <w:proofErr w:type="spellStart"/>
      <w:r w:rsidRPr="00A275A0">
        <w:rPr>
          <w:rFonts w:ascii="Segoe UI" w:eastAsia="Times New Roman" w:hAnsi="Segoe UI" w:cs="Segoe UI"/>
          <w:color w:val="666666"/>
          <w:sz w:val="23"/>
          <w:szCs w:val="23"/>
          <w:lang w:eastAsia="en-GB"/>
        </w:rPr>
        <w:t>organisations</w:t>
      </w:r>
      <w:proofErr w:type="spellEnd"/>
      <w:r w:rsidRPr="00A275A0">
        <w:rPr>
          <w:rFonts w:ascii="Segoe UI" w:eastAsia="Times New Roman" w:hAnsi="Segoe UI" w:cs="Segoe UI"/>
          <w:color w:val="666666"/>
          <w:sz w:val="23"/>
          <w:szCs w:val="23"/>
          <w:lang w:eastAsia="en-GB"/>
        </w:rPr>
        <w:t xml:space="preserve"> registered in different countries.</w:t>
      </w:r>
      <w:r w:rsidRPr="00A275A0">
        <w:rPr>
          <w:rFonts w:ascii="Segoe UI" w:eastAsia="Times New Roman" w:hAnsi="Segoe UI" w:cs="Segoe UI"/>
          <w:b/>
          <w:bCs/>
          <w:color w:val="666666"/>
          <w:sz w:val="23"/>
          <w:szCs w:val="23"/>
          <w:lang w:eastAsia="en-GB"/>
        </w:rPr>
        <w:t> </w:t>
      </w:r>
      <w:r w:rsidRPr="00A275A0">
        <w:rPr>
          <w:rFonts w:ascii="Segoe UI" w:eastAsia="Times New Roman" w:hAnsi="Segoe UI" w:cs="Segoe UI"/>
          <w:color w:val="666666"/>
          <w:sz w:val="23"/>
          <w:szCs w:val="23"/>
          <w:lang w:eastAsia="en-GB"/>
        </w:rPr>
        <w:br/>
        <w:t> </w:t>
      </w:r>
    </w:p>
    <w:p w14:paraId="48E51A6B" w14:textId="77777777" w:rsidR="008A7259" w:rsidRPr="00A275A0" w:rsidRDefault="008A7259" w:rsidP="008A7259">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666666"/>
          <w:sz w:val="23"/>
          <w:szCs w:val="23"/>
          <w:lang w:eastAsia="en-GB"/>
        </w:rPr>
      </w:pPr>
      <w:r w:rsidRPr="00A275A0">
        <w:rPr>
          <w:rFonts w:ascii="Segoe UI" w:eastAsia="Times New Roman" w:hAnsi="Segoe UI" w:cs="Segoe UI"/>
          <w:b/>
          <w:bCs/>
          <w:color w:val="666666"/>
          <w:sz w:val="23"/>
          <w:szCs w:val="23"/>
          <w:lang w:eastAsia="en-GB"/>
        </w:rPr>
        <w:t>What are the constra</w:t>
      </w:r>
      <w:bookmarkStart w:id="54" w:name="_GoBack"/>
      <w:bookmarkEnd w:id="54"/>
      <w:r w:rsidRPr="00A275A0">
        <w:rPr>
          <w:rFonts w:ascii="Segoe UI" w:eastAsia="Times New Roman" w:hAnsi="Segoe UI" w:cs="Segoe UI"/>
          <w:b/>
          <w:bCs/>
          <w:color w:val="666666"/>
          <w:sz w:val="23"/>
          <w:szCs w:val="23"/>
          <w:lang w:eastAsia="en-GB"/>
        </w:rPr>
        <w:t>ints and impact of selecting an ORG when creating and sharing RPIs and Sc. Advice?</w:t>
      </w:r>
      <w:r w:rsidRPr="00A275A0">
        <w:rPr>
          <w:rFonts w:ascii="Segoe UI" w:eastAsia="Times New Roman" w:hAnsi="Segoe UI" w:cs="Segoe UI"/>
          <w:color w:val="666666"/>
          <w:sz w:val="23"/>
          <w:szCs w:val="23"/>
          <w:lang w:eastAsia="en-GB"/>
        </w:rPr>
        <w:br/>
        <w:t xml:space="preserve">For every IRIS submission (not just for Scientific Advice), an OMS location (address) of an OMS parent </w:t>
      </w:r>
      <w:proofErr w:type="spellStart"/>
      <w:r w:rsidRPr="00A275A0">
        <w:rPr>
          <w:rFonts w:ascii="Segoe UI" w:eastAsia="Times New Roman" w:hAnsi="Segoe UI" w:cs="Segoe UI"/>
          <w:color w:val="666666"/>
          <w:sz w:val="23"/>
          <w:szCs w:val="23"/>
          <w:lang w:eastAsia="en-GB"/>
        </w:rPr>
        <w:t>organisation</w:t>
      </w:r>
      <w:proofErr w:type="spellEnd"/>
      <w:r w:rsidRPr="00A275A0">
        <w:rPr>
          <w:rFonts w:ascii="Segoe UI" w:eastAsia="Times New Roman" w:hAnsi="Segoe UI" w:cs="Segoe UI"/>
          <w:color w:val="666666"/>
          <w:sz w:val="23"/>
          <w:szCs w:val="23"/>
          <w:lang w:eastAsia="en-GB"/>
        </w:rPr>
        <w:t xml:space="preserve"> (to which the user is affiliated to) needs to be chosen at first. The submission will then </w:t>
      </w:r>
      <w:proofErr w:type="gramStart"/>
      <w:r w:rsidRPr="00A275A0">
        <w:rPr>
          <w:rFonts w:ascii="Segoe UI" w:eastAsia="Times New Roman" w:hAnsi="Segoe UI" w:cs="Segoe UI"/>
          <w:color w:val="666666"/>
          <w:sz w:val="23"/>
          <w:szCs w:val="23"/>
          <w:lang w:eastAsia="en-GB"/>
        </w:rPr>
        <w:t>make reference</w:t>
      </w:r>
      <w:proofErr w:type="gramEnd"/>
      <w:r w:rsidRPr="00A275A0">
        <w:rPr>
          <w:rFonts w:ascii="Segoe UI" w:eastAsia="Times New Roman" w:hAnsi="Segoe UI" w:cs="Segoe UI"/>
          <w:color w:val="666666"/>
          <w:sz w:val="23"/>
          <w:szCs w:val="23"/>
          <w:lang w:eastAsia="en-GB"/>
        </w:rPr>
        <w:t xml:space="preserve"> to RPIs and pre-existing Regulatory Entitlements assigned to that particular location.</w:t>
      </w:r>
      <w:r w:rsidRPr="00A275A0">
        <w:rPr>
          <w:rFonts w:ascii="Segoe UI" w:eastAsia="Times New Roman" w:hAnsi="Segoe UI" w:cs="Segoe UI"/>
          <w:color w:val="666666"/>
          <w:sz w:val="23"/>
          <w:szCs w:val="23"/>
          <w:lang w:eastAsia="en-GB"/>
        </w:rPr>
        <w:br/>
        <w:t> </w:t>
      </w:r>
    </w:p>
    <w:p w14:paraId="183355B0" w14:textId="77777777" w:rsidR="008A7259" w:rsidRPr="00A275A0" w:rsidRDefault="008A7259" w:rsidP="008A7259">
      <w:pPr>
        <w:numPr>
          <w:ilvl w:val="0"/>
          <w:numId w:val="24"/>
        </w:numPr>
        <w:shd w:val="clear" w:color="auto" w:fill="FFFFFF"/>
        <w:spacing w:before="100" w:beforeAutospacing="1" w:after="100" w:afterAutospacing="1" w:line="240" w:lineRule="auto"/>
        <w:ind w:left="495"/>
        <w:rPr>
          <w:rFonts w:ascii="Segoe UI" w:eastAsia="Times New Roman" w:hAnsi="Segoe UI" w:cs="Segoe UI"/>
          <w:color w:val="666666"/>
          <w:sz w:val="23"/>
          <w:szCs w:val="23"/>
          <w:lang w:eastAsia="en-GB"/>
        </w:rPr>
      </w:pPr>
      <w:r w:rsidRPr="00A275A0">
        <w:rPr>
          <w:rFonts w:ascii="Segoe UI" w:eastAsia="Times New Roman" w:hAnsi="Segoe UI" w:cs="Segoe UI"/>
          <w:b/>
          <w:bCs/>
          <w:color w:val="666666"/>
          <w:sz w:val="23"/>
          <w:szCs w:val="23"/>
          <w:lang w:eastAsia="en-GB"/>
        </w:rPr>
        <w:t>For companies with multiple ORG numbers, dependent on location, what ORG to choose for requesting RPI and then working on a SA? Should this be the organization of the potential, future marketing authorization holder rather than location of the manager? This is to avoid complications in situations where RPI is assigned to one location, a manager to another, and a scientific advice still addressed to the company/applicant (located at the third location).</w:t>
      </w:r>
      <w:r w:rsidRPr="00A275A0">
        <w:rPr>
          <w:rFonts w:ascii="Segoe UI" w:eastAsia="Times New Roman" w:hAnsi="Segoe UI" w:cs="Segoe UI"/>
          <w:color w:val="666666"/>
          <w:sz w:val="23"/>
          <w:szCs w:val="23"/>
          <w:lang w:eastAsia="en-GB"/>
        </w:rPr>
        <w:br/>
        <w:t xml:space="preserve">An IRIS User can create submissions on behalf of any of the </w:t>
      </w:r>
      <w:proofErr w:type="spellStart"/>
      <w:r w:rsidRPr="00A275A0">
        <w:rPr>
          <w:rFonts w:ascii="Segoe UI" w:eastAsia="Times New Roman" w:hAnsi="Segoe UI" w:cs="Segoe UI"/>
          <w:color w:val="666666"/>
          <w:sz w:val="23"/>
          <w:szCs w:val="23"/>
          <w:lang w:eastAsia="en-GB"/>
        </w:rPr>
        <w:t>Organisations</w:t>
      </w:r>
      <w:proofErr w:type="spellEnd"/>
      <w:r w:rsidRPr="00A275A0">
        <w:rPr>
          <w:rFonts w:ascii="Segoe UI" w:eastAsia="Times New Roman" w:hAnsi="Segoe UI" w:cs="Segoe UI"/>
          <w:color w:val="666666"/>
          <w:sz w:val="23"/>
          <w:szCs w:val="23"/>
          <w:lang w:eastAsia="en-GB"/>
        </w:rPr>
        <w:t xml:space="preserve"> he/she is affiliated to (and for all their locations). When creating a submission in the name of a specific location, the outcome of the procedure will be in the name of the specified location (for example, an Orphan designation will have that Location as the sponsor, and the SA Final Advice Letter will be issued to that </w:t>
      </w:r>
      <w:proofErr w:type="spellStart"/>
      <w:r w:rsidRPr="00A275A0">
        <w:rPr>
          <w:rFonts w:ascii="Segoe UI" w:eastAsia="Times New Roman" w:hAnsi="Segoe UI" w:cs="Segoe UI"/>
          <w:color w:val="666666"/>
          <w:sz w:val="23"/>
          <w:szCs w:val="23"/>
          <w:lang w:eastAsia="en-GB"/>
        </w:rPr>
        <w:t>Organisation</w:t>
      </w:r>
      <w:proofErr w:type="spellEnd"/>
      <w:r w:rsidRPr="00A275A0">
        <w:rPr>
          <w:rFonts w:ascii="Segoe UI" w:eastAsia="Times New Roman" w:hAnsi="Segoe UI" w:cs="Segoe UI"/>
          <w:color w:val="666666"/>
          <w:sz w:val="23"/>
          <w:szCs w:val="23"/>
          <w:lang w:eastAsia="en-GB"/>
        </w:rPr>
        <w:t>/Location).</w:t>
      </w:r>
      <w:r w:rsidRPr="00A275A0">
        <w:rPr>
          <w:rFonts w:ascii="Segoe UI" w:eastAsia="Times New Roman" w:hAnsi="Segoe UI" w:cs="Segoe UI"/>
          <w:b/>
          <w:bCs/>
          <w:color w:val="666666"/>
          <w:sz w:val="23"/>
          <w:szCs w:val="23"/>
          <w:lang w:eastAsia="en-GB"/>
        </w:rPr>
        <w:t>  </w:t>
      </w:r>
    </w:p>
    <w:p w14:paraId="6550148A" w14:textId="77777777" w:rsidR="008A7259" w:rsidRPr="00AD35A3" w:rsidRDefault="008A7259" w:rsidP="008A7259">
      <w:pPr>
        <w:spacing w:line="280" w:lineRule="exact"/>
        <w:rPr>
          <w:rFonts w:ascii="Verdana" w:eastAsiaTheme="majorEastAsia" w:hAnsi="Verdana" w:cstheme="majorBidi"/>
          <w:b/>
          <w:bCs/>
          <w:color w:val="4472C4" w:themeColor="accent1"/>
          <w:sz w:val="24"/>
          <w:szCs w:val="24"/>
        </w:rPr>
      </w:pPr>
    </w:p>
    <w:p w14:paraId="5F34E67D" w14:textId="37E7F00A" w:rsidR="28FF95C0" w:rsidRPr="00593A99" w:rsidRDefault="28FF95C0" w:rsidP="28FF95C0">
      <w:pPr>
        <w:rPr>
          <w:rFonts w:ascii="Verdana" w:hAnsi="Verdana"/>
          <w:sz w:val="18"/>
          <w:szCs w:val="18"/>
        </w:rPr>
      </w:pPr>
    </w:p>
    <w:sectPr w:rsidR="28FF95C0" w:rsidRPr="00593A99" w:rsidSect="00C823C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6AEBE" w14:textId="77777777" w:rsidR="00A4395E" w:rsidRDefault="00A4395E" w:rsidP="00A417D3">
      <w:pPr>
        <w:spacing w:after="0" w:line="240" w:lineRule="auto"/>
      </w:pPr>
      <w:r>
        <w:separator/>
      </w:r>
    </w:p>
  </w:endnote>
  <w:endnote w:type="continuationSeparator" w:id="0">
    <w:p w14:paraId="0E9E9932" w14:textId="77777777" w:rsidR="00A4395E" w:rsidRDefault="00A4395E" w:rsidP="00A417D3">
      <w:pPr>
        <w:spacing w:after="0" w:line="240" w:lineRule="auto"/>
      </w:pPr>
      <w:r>
        <w:continuationSeparator/>
      </w:r>
    </w:p>
  </w:endnote>
  <w:endnote w:type="continuationNotice" w:id="1">
    <w:p w14:paraId="2CA90BCF" w14:textId="77777777" w:rsidR="00A4395E" w:rsidRDefault="00A43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7976D" w14:textId="77777777" w:rsidR="00A4395E" w:rsidRDefault="00A4395E" w:rsidP="00A417D3">
      <w:pPr>
        <w:spacing w:after="0" w:line="240" w:lineRule="auto"/>
      </w:pPr>
      <w:r>
        <w:separator/>
      </w:r>
    </w:p>
  </w:footnote>
  <w:footnote w:type="continuationSeparator" w:id="0">
    <w:p w14:paraId="6A7465AF" w14:textId="77777777" w:rsidR="00A4395E" w:rsidRDefault="00A4395E" w:rsidP="00A417D3">
      <w:pPr>
        <w:spacing w:after="0" w:line="240" w:lineRule="auto"/>
      </w:pPr>
      <w:r>
        <w:continuationSeparator/>
      </w:r>
    </w:p>
  </w:footnote>
  <w:footnote w:type="continuationNotice" w:id="1">
    <w:p w14:paraId="293C4CD2" w14:textId="77777777" w:rsidR="00A4395E" w:rsidRDefault="00A439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1F4"/>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360180E"/>
    <w:multiLevelType w:val="multilevel"/>
    <w:tmpl w:val="EAA0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2ADA"/>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7FC0306"/>
    <w:multiLevelType w:val="hybridMultilevel"/>
    <w:tmpl w:val="E9D649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4C0D1B"/>
    <w:multiLevelType w:val="hybridMultilevel"/>
    <w:tmpl w:val="32542050"/>
    <w:lvl w:ilvl="0" w:tplc="B2A4EC3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1F72D8"/>
    <w:multiLevelType w:val="hybridMultilevel"/>
    <w:tmpl w:val="FFFFFFFF"/>
    <w:lvl w:ilvl="0" w:tplc="574A3B44">
      <w:start w:val="1"/>
      <w:numFmt w:val="bullet"/>
      <w:lvlText w:val=""/>
      <w:lvlJc w:val="left"/>
      <w:pPr>
        <w:ind w:left="720" w:hanging="360"/>
      </w:pPr>
      <w:rPr>
        <w:rFonts w:ascii="Symbol" w:hAnsi="Symbol" w:hint="default"/>
      </w:rPr>
    </w:lvl>
    <w:lvl w:ilvl="1" w:tplc="293AFC32">
      <w:start w:val="1"/>
      <w:numFmt w:val="bullet"/>
      <w:lvlText w:val="o"/>
      <w:lvlJc w:val="left"/>
      <w:pPr>
        <w:ind w:left="1440" w:hanging="360"/>
      </w:pPr>
      <w:rPr>
        <w:rFonts w:ascii="Courier New" w:hAnsi="Courier New" w:hint="default"/>
      </w:rPr>
    </w:lvl>
    <w:lvl w:ilvl="2" w:tplc="D81E8D2C">
      <w:start w:val="1"/>
      <w:numFmt w:val="bullet"/>
      <w:lvlText w:val=""/>
      <w:lvlJc w:val="left"/>
      <w:pPr>
        <w:ind w:left="2160" w:hanging="360"/>
      </w:pPr>
      <w:rPr>
        <w:rFonts w:ascii="Wingdings" w:hAnsi="Wingdings" w:hint="default"/>
      </w:rPr>
    </w:lvl>
    <w:lvl w:ilvl="3" w:tplc="39364E24">
      <w:start w:val="1"/>
      <w:numFmt w:val="bullet"/>
      <w:lvlText w:val=""/>
      <w:lvlJc w:val="left"/>
      <w:pPr>
        <w:ind w:left="2880" w:hanging="360"/>
      </w:pPr>
      <w:rPr>
        <w:rFonts w:ascii="Symbol" w:hAnsi="Symbol" w:hint="default"/>
      </w:rPr>
    </w:lvl>
    <w:lvl w:ilvl="4" w:tplc="388A7F44">
      <w:start w:val="1"/>
      <w:numFmt w:val="bullet"/>
      <w:lvlText w:val="o"/>
      <w:lvlJc w:val="left"/>
      <w:pPr>
        <w:ind w:left="3600" w:hanging="360"/>
      </w:pPr>
      <w:rPr>
        <w:rFonts w:ascii="Courier New" w:hAnsi="Courier New" w:hint="default"/>
      </w:rPr>
    </w:lvl>
    <w:lvl w:ilvl="5" w:tplc="B8E23066">
      <w:start w:val="1"/>
      <w:numFmt w:val="bullet"/>
      <w:lvlText w:val=""/>
      <w:lvlJc w:val="left"/>
      <w:pPr>
        <w:ind w:left="4320" w:hanging="360"/>
      </w:pPr>
      <w:rPr>
        <w:rFonts w:ascii="Wingdings" w:hAnsi="Wingdings" w:hint="default"/>
      </w:rPr>
    </w:lvl>
    <w:lvl w:ilvl="6" w:tplc="273C7316">
      <w:start w:val="1"/>
      <w:numFmt w:val="bullet"/>
      <w:lvlText w:val=""/>
      <w:lvlJc w:val="left"/>
      <w:pPr>
        <w:ind w:left="5040" w:hanging="360"/>
      </w:pPr>
      <w:rPr>
        <w:rFonts w:ascii="Symbol" w:hAnsi="Symbol" w:hint="default"/>
      </w:rPr>
    </w:lvl>
    <w:lvl w:ilvl="7" w:tplc="A63E3B98">
      <w:start w:val="1"/>
      <w:numFmt w:val="bullet"/>
      <w:lvlText w:val="o"/>
      <w:lvlJc w:val="left"/>
      <w:pPr>
        <w:ind w:left="5760" w:hanging="360"/>
      </w:pPr>
      <w:rPr>
        <w:rFonts w:ascii="Courier New" w:hAnsi="Courier New" w:hint="default"/>
      </w:rPr>
    </w:lvl>
    <w:lvl w:ilvl="8" w:tplc="C23037BA">
      <w:start w:val="1"/>
      <w:numFmt w:val="bullet"/>
      <w:lvlText w:val=""/>
      <w:lvlJc w:val="left"/>
      <w:pPr>
        <w:ind w:left="6480" w:hanging="360"/>
      </w:pPr>
      <w:rPr>
        <w:rFonts w:ascii="Wingdings" w:hAnsi="Wingdings" w:hint="default"/>
      </w:rPr>
    </w:lvl>
  </w:abstractNum>
  <w:abstractNum w:abstractNumId="6" w15:restartNumberingAfterBreak="0">
    <w:nsid w:val="2A437B0F"/>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397A7C"/>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28149D2"/>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2E411DF"/>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8C28E1"/>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A982BDD"/>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FFE2850"/>
    <w:multiLevelType w:val="hybridMultilevel"/>
    <w:tmpl w:val="CEEE0984"/>
    <w:lvl w:ilvl="0" w:tplc="4F5E487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5F3560"/>
    <w:multiLevelType w:val="hybridMultilevel"/>
    <w:tmpl w:val="D2882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8468C"/>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CC91202"/>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E87559C"/>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EEE51FA"/>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F369E1"/>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4FE540D"/>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FFD3B22"/>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3B15283"/>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294920"/>
    <w:multiLevelType w:val="multilevel"/>
    <w:tmpl w:val="2512B16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89319FD"/>
    <w:multiLevelType w:val="multilevel"/>
    <w:tmpl w:val="2512B162"/>
    <w:lvl w:ilvl="0">
      <w:start w:val="1"/>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16"/>
  </w:num>
  <w:num w:numId="3">
    <w:abstractNumId w:val="4"/>
  </w:num>
  <w:num w:numId="4">
    <w:abstractNumId w:val="15"/>
  </w:num>
  <w:num w:numId="5">
    <w:abstractNumId w:val="9"/>
  </w:num>
  <w:num w:numId="6">
    <w:abstractNumId w:val="22"/>
  </w:num>
  <w:num w:numId="7">
    <w:abstractNumId w:val="19"/>
  </w:num>
  <w:num w:numId="8">
    <w:abstractNumId w:val="8"/>
  </w:num>
  <w:num w:numId="9">
    <w:abstractNumId w:val="14"/>
  </w:num>
  <w:num w:numId="10">
    <w:abstractNumId w:val="6"/>
  </w:num>
  <w:num w:numId="11">
    <w:abstractNumId w:val="11"/>
  </w:num>
  <w:num w:numId="12">
    <w:abstractNumId w:val="17"/>
  </w:num>
  <w:num w:numId="13">
    <w:abstractNumId w:val="20"/>
  </w:num>
  <w:num w:numId="14">
    <w:abstractNumId w:val="2"/>
  </w:num>
  <w:num w:numId="15">
    <w:abstractNumId w:val="10"/>
  </w:num>
  <w:num w:numId="16">
    <w:abstractNumId w:val="21"/>
  </w:num>
  <w:num w:numId="17">
    <w:abstractNumId w:val="7"/>
  </w:num>
  <w:num w:numId="18">
    <w:abstractNumId w:val="23"/>
  </w:num>
  <w:num w:numId="19">
    <w:abstractNumId w:val="0"/>
  </w:num>
  <w:num w:numId="20">
    <w:abstractNumId w:val="18"/>
  </w:num>
  <w:num w:numId="21">
    <w:abstractNumId w:val="13"/>
  </w:num>
  <w:num w:numId="22">
    <w:abstractNumId w:val="12"/>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4D"/>
    <w:rsid w:val="000047FE"/>
    <w:rsid w:val="0000EB68"/>
    <w:rsid w:val="000111F8"/>
    <w:rsid w:val="000219A1"/>
    <w:rsid w:val="000348F5"/>
    <w:rsid w:val="00044DD2"/>
    <w:rsid w:val="00047D00"/>
    <w:rsid w:val="000556CA"/>
    <w:rsid w:val="000671BF"/>
    <w:rsid w:val="00072D03"/>
    <w:rsid w:val="000A7788"/>
    <w:rsid w:val="000C341D"/>
    <w:rsid w:val="000C35DD"/>
    <w:rsid w:val="000D362B"/>
    <w:rsid w:val="000D5806"/>
    <w:rsid w:val="000E27EF"/>
    <w:rsid w:val="0010586A"/>
    <w:rsid w:val="00126B15"/>
    <w:rsid w:val="0014022C"/>
    <w:rsid w:val="00146177"/>
    <w:rsid w:val="0017275D"/>
    <w:rsid w:val="00183279"/>
    <w:rsid w:val="001B091A"/>
    <w:rsid w:val="001B2529"/>
    <w:rsid w:val="001B715C"/>
    <w:rsid w:val="001C5853"/>
    <w:rsid w:val="001C7947"/>
    <w:rsid w:val="001E0EBC"/>
    <w:rsid w:val="001F3631"/>
    <w:rsid w:val="00244301"/>
    <w:rsid w:val="00244D28"/>
    <w:rsid w:val="00250829"/>
    <w:rsid w:val="0025091A"/>
    <w:rsid w:val="002521F2"/>
    <w:rsid w:val="00253101"/>
    <w:rsid w:val="00256058"/>
    <w:rsid w:val="002628C1"/>
    <w:rsid w:val="002646DB"/>
    <w:rsid w:val="00272AA3"/>
    <w:rsid w:val="00275D47"/>
    <w:rsid w:val="00296BF3"/>
    <w:rsid w:val="00296E36"/>
    <w:rsid w:val="002A5A6A"/>
    <w:rsid w:val="002B1B9F"/>
    <w:rsid w:val="002C77D5"/>
    <w:rsid w:val="002E292E"/>
    <w:rsid w:val="002F4CAE"/>
    <w:rsid w:val="00326B99"/>
    <w:rsid w:val="00333F44"/>
    <w:rsid w:val="00341DD6"/>
    <w:rsid w:val="0034594F"/>
    <w:rsid w:val="00364951"/>
    <w:rsid w:val="00376B0A"/>
    <w:rsid w:val="00380EBB"/>
    <w:rsid w:val="003814F9"/>
    <w:rsid w:val="00383959"/>
    <w:rsid w:val="00384F66"/>
    <w:rsid w:val="00390E3A"/>
    <w:rsid w:val="003C5248"/>
    <w:rsid w:val="003D2CBD"/>
    <w:rsid w:val="003E0656"/>
    <w:rsid w:val="003F6E34"/>
    <w:rsid w:val="00401547"/>
    <w:rsid w:val="00407026"/>
    <w:rsid w:val="00412163"/>
    <w:rsid w:val="0041697C"/>
    <w:rsid w:val="00432CA1"/>
    <w:rsid w:val="00495E69"/>
    <w:rsid w:val="004B5289"/>
    <w:rsid w:val="004D33CF"/>
    <w:rsid w:val="004E375B"/>
    <w:rsid w:val="004F0E16"/>
    <w:rsid w:val="004F126B"/>
    <w:rsid w:val="0051526B"/>
    <w:rsid w:val="00532922"/>
    <w:rsid w:val="00565792"/>
    <w:rsid w:val="00567C2D"/>
    <w:rsid w:val="00580F10"/>
    <w:rsid w:val="00593A99"/>
    <w:rsid w:val="005A0109"/>
    <w:rsid w:val="005C5652"/>
    <w:rsid w:val="005E0476"/>
    <w:rsid w:val="005F1CCD"/>
    <w:rsid w:val="005F5276"/>
    <w:rsid w:val="0060250C"/>
    <w:rsid w:val="00624ED4"/>
    <w:rsid w:val="0064344D"/>
    <w:rsid w:val="00662E28"/>
    <w:rsid w:val="00663526"/>
    <w:rsid w:val="00664957"/>
    <w:rsid w:val="00668DD1"/>
    <w:rsid w:val="00691A7F"/>
    <w:rsid w:val="006932E7"/>
    <w:rsid w:val="00693DCE"/>
    <w:rsid w:val="00694813"/>
    <w:rsid w:val="00694934"/>
    <w:rsid w:val="006B0EF0"/>
    <w:rsid w:val="006C4F57"/>
    <w:rsid w:val="006F5107"/>
    <w:rsid w:val="00705D35"/>
    <w:rsid w:val="00714DDC"/>
    <w:rsid w:val="0073600F"/>
    <w:rsid w:val="007362FC"/>
    <w:rsid w:val="0074173D"/>
    <w:rsid w:val="00750E4B"/>
    <w:rsid w:val="00766F40"/>
    <w:rsid w:val="00787365"/>
    <w:rsid w:val="007C0973"/>
    <w:rsid w:val="007C7610"/>
    <w:rsid w:val="007E1505"/>
    <w:rsid w:val="007E952B"/>
    <w:rsid w:val="007F0C9D"/>
    <w:rsid w:val="007F166C"/>
    <w:rsid w:val="007F4435"/>
    <w:rsid w:val="008228B5"/>
    <w:rsid w:val="008377A3"/>
    <w:rsid w:val="00845B86"/>
    <w:rsid w:val="0085125D"/>
    <w:rsid w:val="0085E653"/>
    <w:rsid w:val="00864585"/>
    <w:rsid w:val="008666E5"/>
    <w:rsid w:val="0087279F"/>
    <w:rsid w:val="00873C74"/>
    <w:rsid w:val="0088582B"/>
    <w:rsid w:val="00887407"/>
    <w:rsid w:val="00891C5F"/>
    <w:rsid w:val="008A0A9A"/>
    <w:rsid w:val="008A2643"/>
    <w:rsid w:val="008A7259"/>
    <w:rsid w:val="008C1E3E"/>
    <w:rsid w:val="008C3953"/>
    <w:rsid w:val="008D22D0"/>
    <w:rsid w:val="008D5AEF"/>
    <w:rsid w:val="008D7934"/>
    <w:rsid w:val="008E0493"/>
    <w:rsid w:val="00912057"/>
    <w:rsid w:val="009274DA"/>
    <w:rsid w:val="00930C43"/>
    <w:rsid w:val="00934FE8"/>
    <w:rsid w:val="0095125C"/>
    <w:rsid w:val="0096043C"/>
    <w:rsid w:val="00974B99"/>
    <w:rsid w:val="00975513"/>
    <w:rsid w:val="009769C3"/>
    <w:rsid w:val="0097E23E"/>
    <w:rsid w:val="0099780A"/>
    <w:rsid w:val="009BE8E5"/>
    <w:rsid w:val="009C55DF"/>
    <w:rsid w:val="009D0CFE"/>
    <w:rsid w:val="009D10F5"/>
    <w:rsid w:val="009D3B90"/>
    <w:rsid w:val="009D5E45"/>
    <w:rsid w:val="009E1113"/>
    <w:rsid w:val="009E22B8"/>
    <w:rsid w:val="009F3B6D"/>
    <w:rsid w:val="00A08098"/>
    <w:rsid w:val="00A10E3D"/>
    <w:rsid w:val="00A15C2B"/>
    <w:rsid w:val="00A24F5D"/>
    <w:rsid w:val="00A26F91"/>
    <w:rsid w:val="00A337F6"/>
    <w:rsid w:val="00A417D3"/>
    <w:rsid w:val="00A4384F"/>
    <w:rsid w:val="00A4395E"/>
    <w:rsid w:val="00A662EE"/>
    <w:rsid w:val="00A721E5"/>
    <w:rsid w:val="00A768AD"/>
    <w:rsid w:val="00A90E83"/>
    <w:rsid w:val="00AA1303"/>
    <w:rsid w:val="00AA7D31"/>
    <w:rsid w:val="00AB2A3D"/>
    <w:rsid w:val="00AD35A3"/>
    <w:rsid w:val="00B04FD4"/>
    <w:rsid w:val="00B127B1"/>
    <w:rsid w:val="00B25E4B"/>
    <w:rsid w:val="00B2603F"/>
    <w:rsid w:val="00B265C3"/>
    <w:rsid w:val="00B80911"/>
    <w:rsid w:val="00B946D2"/>
    <w:rsid w:val="00BA2761"/>
    <w:rsid w:val="00BD7EB7"/>
    <w:rsid w:val="00C23DE2"/>
    <w:rsid w:val="00C51DB4"/>
    <w:rsid w:val="00C66600"/>
    <w:rsid w:val="00C76BEA"/>
    <w:rsid w:val="00C823C4"/>
    <w:rsid w:val="00C83A79"/>
    <w:rsid w:val="00C91555"/>
    <w:rsid w:val="00C92A5F"/>
    <w:rsid w:val="00CD33BB"/>
    <w:rsid w:val="00CE0F4D"/>
    <w:rsid w:val="00CF27B3"/>
    <w:rsid w:val="00CF54BB"/>
    <w:rsid w:val="00D07504"/>
    <w:rsid w:val="00D10E3B"/>
    <w:rsid w:val="00D177B9"/>
    <w:rsid w:val="00D20B8C"/>
    <w:rsid w:val="00D271CC"/>
    <w:rsid w:val="00D400F0"/>
    <w:rsid w:val="00D632BA"/>
    <w:rsid w:val="00D717CB"/>
    <w:rsid w:val="00D84B90"/>
    <w:rsid w:val="00D92873"/>
    <w:rsid w:val="00D95475"/>
    <w:rsid w:val="00DB18CB"/>
    <w:rsid w:val="00DE67D9"/>
    <w:rsid w:val="00DF354C"/>
    <w:rsid w:val="00E0129F"/>
    <w:rsid w:val="00E0258D"/>
    <w:rsid w:val="00E17941"/>
    <w:rsid w:val="00E34EA6"/>
    <w:rsid w:val="00E35C48"/>
    <w:rsid w:val="00E449B1"/>
    <w:rsid w:val="00E73748"/>
    <w:rsid w:val="00EA2E7B"/>
    <w:rsid w:val="00EB0214"/>
    <w:rsid w:val="00ED0B1F"/>
    <w:rsid w:val="00EE3A2A"/>
    <w:rsid w:val="00F06166"/>
    <w:rsid w:val="00F06A6E"/>
    <w:rsid w:val="00F1AC3A"/>
    <w:rsid w:val="00F42C73"/>
    <w:rsid w:val="00F47FCF"/>
    <w:rsid w:val="00F50395"/>
    <w:rsid w:val="00F56384"/>
    <w:rsid w:val="00F65872"/>
    <w:rsid w:val="00F70CF7"/>
    <w:rsid w:val="00F742A5"/>
    <w:rsid w:val="00F7F0D5"/>
    <w:rsid w:val="00F82570"/>
    <w:rsid w:val="00F85131"/>
    <w:rsid w:val="00F9732C"/>
    <w:rsid w:val="00FB7453"/>
    <w:rsid w:val="00FC3D99"/>
    <w:rsid w:val="00FC48C4"/>
    <w:rsid w:val="00FD22C1"/>
    <w:rsid w:val="00FD63AC"/>
    <w:rsid w:val="00FD7A8A"/>
    <w:rsid w:val="00FE7AD2"/>
    <w:rsid w:val="010013FD"/>
    <w:rsid w:val="0123AE98"/>
    <w:rsid w:val="012C2803"/>
    <w:rsid w:val="012FF27A"/>
    <w:rsid w:val="0158599B"/>
    <w:rsid w:val="015E4F50"/>
    <w:rsid w:val="01A2E383"/>
    <w:rsid w:val="01B4D1FF"/>
    <w:rsid w:val="01BEC0D3"/>
    <w:rsid w:val="01C1641F"/>
    <w:rsid w:val="01E3D86F"/>
    <w:rsid w:val="01FEF258"/>
    <w:rsid w:val="0226A9CA"/>
    <w:rsid w:val="02419DD1"/>
    <w:rsid w:val="027E2726"/>
    <w:rsid w:val="02940F2D"/>
    <w:rsid w:val="02A97F01"/>
    <w:rsid w:val="02BFD8AC"/>
    <w:rsid w:val="02FDD385"/>
    <w:rsid w:val="02FDE87C"/>
    <w:rsid w:val="033CAB7D"/>
    <w:rsid w:val="037FF0F6"/>
    <w:rsid w:val="039B20A2"/>
    <w:rsid w:val="03D2E167"/>
    <w:rsid w:val="03E2E384"/>
    <w:rsid w:val="03EE6E57"/>
    <w:rsid w:val="03FC4319"/>
    <w:rsid w:val="040492E8"/>
    <w:rsid w:val="0416C3B5"/>
    <w:rsid w:val="041DC4E2"/>
    <w:rsid w:val="045510B4"/>
    <w:rsid w:val="0468F3EB"/>
    <w:rsid w:val="04E59142"/>
    <w:rsid w:val="04EA484F"/>
    <w:rsid w:val="04F726E4"/>
    <w:rsid w:val="04FF525B"/>
    <w:rsid w:val="0506D1E6"/>
    <w:rsid w:val="051A9F33"/>
    <w:rsid w:val="05383959"/>
    <w:rsid w:val="0543ED9E"/>
    <w:rsid w:val="05595219"/>
    <w:rsid w:val="055FAA19"/>
    <w:rsid w:val="057DC961"/>
    <w:rsid w:val="05A812E0"/>
    <w:rsid w:val="05E75FA7"/>
    <w:rsid w:val="05F368C9"/>
    <w:rsid w:val="061D7E97"/>
    <w:rsid w:val="06458950"/>
    <w:rsid w:val="064B5848"/>
    <w:rsid w:val="064E0126"/>
    <w:rsid w:val="0666A539"/>
    <w:rsid w:val="067B156D"/>
    <w:rsid w:val="06892BFA"/>
    <w:rsid w:val="06A36D1C"/>
    <w:rsid w:val="06A8533C"/>
    <w:rsid w:val="06D9C578"/>
    <w:rsid w:val="06F303AD"/>
    <w:rsid w:val="072A61B0"/>
    <w:rsid w:val="0736902D"/>
    <w:rsid w:val="07700242"/>
    <w:rsid w:val="077C6822"/>
    <w:rsid w:val="07871CAA"/>
    <w:rsid w:val="07A367C4"/>
    <w:rsid w:val="07E7A678"/>
    <w:rsid w:val="0834022A"/>
    <w:rsid w:val="086088FC"/>
    <w:rsid w:val="08630B8D"/>
    <w:rsid w:val="0874373A"/>
    <w:rsid w:val="088B8F24"/>
    <w:rsid w:val="08A2CB08"/>
    <w:rsid w:val="08B1BBEA"/>
    <w:rsid w:val="08ECE1AB"/>
    <w:rsid w:val="091D23ED"/>
    <w:rsid w:val="09825281"/>
    <w:rsid w:val="0989A7C5"/>
    <w:rsid w:val="09986658"/>
    <w:rsid w:val="09989EFF"/>
    <w:rsid w:val="0999F6F7"/>
    <w:rsid w:val="09C80FDF"/>
    <w:rsid w:val="0A078DB7"/>
    <w:rsid w:val="0A11195F"/>
    <w:rsid w:val="0A51ED01"/>
    <w:rsid w:val="0A659AE8"/>
    <w:rsid w:val="0A82010D"/>
    <w:rsid w:val="0A89EFC5"/>
    <w:rsid w:val="0A95F00B"/>
    <w:rsid w:val="0AC53859"/>
    <w:rsid w:val="0ACC473A"/>
    <w:rsid w:val="0AD6FA6B"/>
    <w:rsid w:val="0AF17AE2"/>
    <w:rsid w:val="0AFD6356"/>
    <w:rsid w:val="0B2536A1"/>
    <w:rsid w:val="0B50B19F"/>
    <w:rsid w:val="0B53088C"/>
    <w:rsid w:val="0B8CEC13"/>
    <w:rsid w:val="0B985CFA"/>
    <w:rsid w:val="0BB7057A"/>
    <w:rsid w:val="0BB9EC7F"/>
    <w:rsid w:val="0BD08749"/>
    <w:rsid w:val="0BDA6012"/>
    <w:rsid w:val="0BE3CEF9"/>
    <w:rsid w:val="0C05167E"/>
    <w:rsid w:val="0C055411"/>
    <w:rsid w:val="0C12A561"/>
    <w:rsid w:val="0C331DCE"/>
    <w:rsid w:val="0C65CBF3"/>
    <w:rsid w:val="0C758031"/>
    <w:rsid w:val="0CA121CC"/>
    <w:rsid w:val="0CBBFAC4"/>
    <w:rsid w:val="0CDE8B6C"/>
    <w:rsid w:val="0CF5D567"/>
    <w:rsid w:val="0D10293F"/>
    <w:rsid w:val="0D4C3449"/>
    <w:rsid w:val="0DA49F94"/>
    <w:rsid w:val="0DAF1AF9"/>
    <w:rsid w:val="0DB5370C"/>
    <w:rsid w:val="0DCB6EE3"/>
    <w:rsid w:val="0DE93DB9"/>
    <w:rsid w:val="0E039B15"/>
    <w:rsid w:val="0E3B46FA"/>
    <w:rsid w:val="0E44D547"/>
    <w:rsid w:val="0E6C54D6"/>
    <w:rsid w:val="0E929B4D"/>
    <w:rsid w:val="0EA3B78B"/>
    <w:rsid w:val="0EB232B3"/>
    <w:rsid w:val="0EFA35BF"/>
    <w:rsid w:val="0F000546"/>
    <w:rsid w:val="0F26291E"/>
    <w:rsid w:val="0F27CABD"/>
    <w:rsid w:val="0F2B05D1"/>
    <w:rsid w:val="0F4E0C37"/>
    <w:rsid w:val="0F7B6229"/>
    <w:rsid w:val="0F7D111C"/>
    <w:rsid w:val="0F9BA004"/>
    <w:rsid w:val="0F9F0EC1"/>
    <w:rsid w:val="1019D7BD"/>
    <w:rsid w:val="101F830E"/>
    <w:rsid w:val="10220786"/>
    <w:rsid w:val="104F3582"/>
    <w:rsid w:val="1057F2AB"/>
    <w:rsid w:val="1082AD1A"/>
    <w:rsid w:val="10F0B542"/>
    <w:rsid w:val="10F4E192"/>
    <w:rsid w:val="10F9659B"/>
    <w:rsid w:val="10F969A3"/>
    <w:rsid w:val="11068CC8"/>
    <w:rsid w:val="1117E206"/>
    <w:rsid w:val="1119CB4B"/>
    <w:rsid w:val="1126A701"/>
    <w:rsid w:val="1154050D"/>
    <w:rsid w:val="115EBD54"/>
    <w:rsid w:val="11668D39"/>
    <w:rsid w:val="117471E5"/>
    <w:rsid w:val="11BA1D97"/>
    <w:rsid w:val="11C1CD67"/>
    <w:rsid w:val="11D5A143"/>
    <w:rsid w:val="11E2EA42"/>
    <w:rsid w:val="1212D67D"/>
    <w:rsid w:val="126B68B5"/>
    <w:rsid w:val="1274EFAC"/>
    <w:rsid w:val="12B19208"/>
    <w:rsid w:val="12DB12DF"/>
    <w:rsid w:val="12FA56E4"/>
    <w:rsid w:val="13344E4B"/>
    <w:rsid w:val="136F1945"/>
    <w:rsid w:val="13B0FEF5"/>
    <w:rsid w:val="13EB1DF1"/>
    <w:rsid w:val="13EC2C14"/>
    <w:rsid w:val="1400F2FA"/>
    <w:rsid w:val="141460E0"/>
    <w:rsid w:val="1425B78D"/>
    <w:rsid w:val="149B28B5"/>
    <w:rsid w:val="14A2DE28"/>
    <w:rsid w:val="14B36CDF"/>
    <w:rsid w:val="14C666E9"/>
    <w:rsid w:val="14E82393"/>
    <w:rsid w:val="14EC30B5"/>
    <w:rsid w:val="150A8411"/>
    <w:rsid w:val="1523C009"/>
    <w:rsid w:val="1548FE4C"/>
    <w:rsid w:val="15490951"/>
    <w:rsid w:val="15C72618"/>
    <w:rsid w:val="15D7E87A"/>
    <w:rsid w:val="15EA5A5D"/>
    <w:rsid w:val="15F88109"/>
    <w:rsid w:val="15FB8AF8"/>
    <w:rsid w:val="160684EF"/>
    <w:rsid w:val="165CEABF"/>
    <w:rsid w:val="16764B6D"/>
    <w:rsid w:val="16A88E36"/>
    <w:rsid w:val="16C2B798"/>
    <w:rsid w:val="16E89567"/>
    <w:rsid w:val="17380027"/>
    <w:rsid w:val="1790E2FD"/>
    <w:rsid w:val="17A13A82"/>
    <w:rsid w:val="17C8617A"/>
    <w:rsid w:val="17F263E2"/>
    <w:rsid w:val="17F89202"/>
    <w:rsid w:val="18019C76"/>
    <w:rsid w:val="18731064"/>
    <w:rsid w:val="18A42488"/>
    <w:rsid w:val="18B1DFCE"/>
    <w:rsid w:val="18D7A1ED"/>
    <w:rsid w:val="18DA618F"/>
    <w:rsid w:val="18E093E4"/>
    <w:rsid w:val="18FFA45C"/>
    <w:rsid w:val="1903369B"/>
    <w:rsid w:val="19058C67"/>
    <w:rsid w:val="19850B7F"/>
    <w:rsid w:val="198537ED"/>
    <w:rsid w:val="198B9746"/>
    <w:rsid w:val="198BDE10"/>
    <w:rsid w:val="19B55D1D"/>
    <w:rsid w:val="19B91D95"/>
    <w:rsid w:val="19BE03A9"/>
    <w:rsid w:val="19BE09C5"/>
    <w:rsid w:val="19BFD8C6"/>
    <w:rsid w:val="19E354ED"/>
    <w:rsid w:val="19F00D82"/>
    <w:rsid w:val="1A44554E"/>
    <w:rsid w:val="1A460D40"/>
    <w:rsid w:val="1A468812"/>
    <w:rsid w:val="1A7997C0"/>
    <w:rsid w:val="1A805B3C"/>
    <w:rsid w:val="1A8A932C"/>
    <w:rsid w:val="1AD21CCE"/>
    <w:rsid w:val="1AF4C736"/>
    <w:rsid w:val="1B000ADC"/>
    <w:rsid w:val="1B636E74"/>
    <w:rsid w:val="1B79BD35"/>
    <w:rsid w:val="1B974F46"/>
    <w:rsid w:val="1B9892CD"/>
    <w:rsid w:val="1BAAC9B0"/>
    <w:rsid w:val="1BB146F7"/>
    <w:rsid w:val="1BDC573A"/>
    <w:rsid w:val="1BF45D93"/>
    <w:rsid w:val="1C3FB3E1"/>
    <w:rsid w:val="1C57B72D"/>
    <w:rsid w:val="1C68F501"/>
    <w:rsid w:val="1C753DA8"/>
    <w:rsid w:val="1C80ED73"/>
    <w:rsid w:val="1CA27100"/>
    <w:rsid w:val="1CA2F5B1"/>
    <w:rsid w:val="1D17516C"/>
    <w:rsid w:val="1D30FFE4"/>
    <w:rsid w:val="1D35800B"/>
    <w:rsid w:val="1D3961D2"/>
    <w:rsid w:val="1D4BC51F"/>
    <w:rsid w:val="1D854D92"/>
    <w:rsid w:val="1D8BD914"/>
    <w:rsid w:val="1D917EE0"/>
    <w:rsid w:val="1D939906"/>
    <w:rsid w:val="1D9C15BB"/>
    <w:rsid w:val="1DB07351"/>
    <w:rsid w:val="1DD3D669"/>
    <w:rsid w:val="1E0D065F"/>
    <w:rsid w:val="1E21B52B"/>
    <w:rsid w:val="1E2256D9"/>
    <w:rsid w:val="1E4F3E62"/>
    <w:rsid w:val="1E6425D1"/>
    <w:rsid w:val="1E6FDE97"/>
    <w:rsid w:val="1EADA61C"/>
    <w:rsid w:val="1EC589A3"/>
    <w:rsid w:val="1EE83CD1"/>
    <w:rsid w:val="1F7788B0"/>
    <w:rsid w:val="1F7FD548"/>
    <w:rsid w:val="1F936193"/>
    <w:rsid w:val="1FB56707"/>
    <w:rsid w:val="1FC5ACE5"/>
    <w:rsid w:val="1FD4397C"/>
    <w:rsid w:val="1FDDDC95"/>
    <w:rsid w:val="1FF8D4F4"/>
    <w:rsid w:val="20081C2C"/>
    <w:rsid w:val="2029380B"/>
    <w:rsid w:val="202DB984"/>
    <w:rsid w:val="203656DE"/>
    <w:rsid w:val="2044B217"/>
    <w:rsid w:val="2058394E"/>
    <w:rsid w:val="2072FAD2"/>
    <w:rsid w:val="20B2F318"/>
    <w:rsid w:val="20B34074"/>
    <w:rsid w:val="20C15120"/>
    <w:rsid w:val="20E1DCAB"/>
    <w:rsid w:val="211849D2"/>
    <w:rsid w:val="2123E50A"/>
    <w:rsid w:val="212B8ADC"/>
    <w:rsid w:val="21375E70"/>
    <w:rsid w:val="21382335"/>
    <w:rsid w:val="213B2109"/>
    <w:rsid w:val="213F6DA5"/>
    <w:rsid w:val="222ED0B5"/>
    <w:rsid w:val="223B5D0B"/>
    <w:rsid w:val="22746F16"/>
    <w:rsid w:val="227C452C"/>
    <w:rsid w:val="22E35811"/>
    <w:rsid w:val="237C9944"/>
    <w:rsid w:val="23CA2D1A"/>
    <w:rsid w:val="240EA7B7"/>
    <w:rsid w:val="241064CF"/>
    <w:rsid w:val="243AF71D"/>
    <w:rsid w:val="244AA9CF"/>
    <w:rsid w:val="245BAED4"/>
    <w:rsid w:val="246036D9"/>
    <w:rsid w:val="24911DFF"/>
    <w:rsid w:val="24B5B774"/>
    <w:rsid w:val="24C5863A"/>
    <w:rsid w:val="24C6C8B4"/>
    <w:rsid w:val="253AD541"/>
    <w:rsid w:val="25521E8A"/>
    <w:rsid w:val="2569BF81"/>
    <w:rsid w:val="259190D1"/>
    <w:rsid w:val="25BA97E1"/>
    <w:rsid w:val="25F0F806"/>
    <w:rsid w:val="261ADB50"/>
    <w:rsid w:val="2638C573"/>
    <w:rsid w:val="264087DC"/>
    <w:rsid w:val="264B703A"/>
    <w:rsid w:val="2656DA6B"/>
    <w:rsid w:val="26717551"/>
    <w:rsid w:val="26830FD8"/>
    <w:rsid w:val="268E776B"/>
    <w:rsid w:val="26942CD3"/>
    <w:rsid w:val="269C3D1B"/>
    <w:rsid w:val="26AEC07D"/>
    <w:rsid w:val="26D72830"/>
    <w:rsid w:val="271CA6C6"/>
    <w:rsid w:val="272FEDD5"/>
    <w:rsid w:val="274C7588"/>
    <w:rsid w:val="27505206"/>
    <w:rsid w:val="2753D523"/>
    <w:rsid w:val="2785FDA4"/>
    <w:rsid w:val="2797F38B"/>
    <w:rsid w:val="2797FBAA"/>
    <w:rsid w:val="27B2469B"/>
    <w:rsid w:val="27D9083C"/>
    <w:rsid w:val="27DFB911"/>
    <w:rsid w:val="27E46452"/>
    <w:rsid w:val="28168349"/>
    <w:rsid w:val="2826BFC4"/>
    <w:rsid w:val="2846B735"/>
    <w:rsid w:val="285648E9"/>
    <w:rsid w:val="285BDC29"/>
    <w:rsid w:val="286C316E"/>
    <w:rsid w:val="28A3A164"/>
    <w:rsid w:val="28A5B7FC"/>
    <w:rsid w:val="28B11D47"/>
    <w:rsid w:val="28BAAFE4"/>
    <w:rsid w:val="28E81788"/>
    <w:rsid w:val="28F1E57F"/>
    <w:rsid w:val="28FCFEF0"/>
    <w:rsid w:val="28FF95C0"/>
    <w:rsid w:val="29318039"/>
    <w:rsid w:val="296FD76C"/>
    <w:rsid w:val="29870849"/>
    <w:rsid w:val="298BF8BF"/>
    <w:rsid w:val="29960EA4"/>
    <w:rsid w:val="29B84012"/>
    <w:rsid w:val="29C9FA81"/>
    <w:rsid w:val="2A29761B"/>
    <w:rsid w:val="2A311020"/>
    <w:rsid w:val="2A61B5E8"/>
    <w:rsid w:val="2A726CE4"/>
    <w:rsid w:val="2A91B676"/>
    <w:rsid w:val="2AAE9C93"/>
    <w:rsid w:val="2AAEDC27"/>
    <w:rsid w:val="2AC85568"/>
    <w:rsid w:val="2B128E43"/>
    <w:rsid w:val="2B4E2D6B"/>
    <w:rsid w:val="2B596DA4"/>
    <w:rsid w:val="2B7905A5"/>
    <w:rsid w:val="2BA1BBAE"/>
    <w:rsid w:val="2BA5517D"/>
    <w:rsid w:val="2BE27DF4"/>
    <w:rsid w:val="2BF591B5"/>
    <w:rsid w:val="2C1E2ACB"/>
    <w:rsid w:val="2C422492"/>
    <w:rsid w:val="2C6E7A10"/>
    <w:rsid w:val="2C6E8907"/>
    <w:rsid w:val="2C8079F0"/>
    <w:rsid w:val="2C838910"/>
    <w:rsid w:val="2C914946"/>
    <w:rsid w:val="2CB205FD"/>
    <w:rsid w:val="2CBA7062"/>
    <w:rsid w:val="2CEC90A3"/>
    <w:rsid w:val="2D0E63A0"/>
    <w:rsid w:val="2D967EC7"/>
    <w:rsid w:val="2DD6EE5C"/>
    <w:rsid w:val="2DE66F91"/>
    <w:rsid w:val="2E1DA0EC"/>
    <w:rsid w:val="2E833409"/>
    <w:rsid w:val="2E9DCD58"/>
    <w:rsid w:val="2EA5280E"/>
    <w:rsid w:val="2EE129EE"/>
    <w:rsid w:val="2EF5B26D"/>
    <w:rsid w:val="2F51E43B"/>
    <w:rsid w:val="2F5320C6"/>
    <w:rsid w:val="2F60533E"/>
    <w:rsid w:val="2F916F4A"/>
    <w:rsid w:val="2F99A9B7"/>
    <w:rsid w:val="2FE05AF5"/>
    <w:rsid w:val="2FF18B0E"/>
    <w:rsid w:val="3012DFA0"/>
    <w:rsid w:val="30272F5B"/>
    <w:rsid w:val="302FDBD3"/>
    <w:rsid w:val="303B9C4D"/>
    <w:rsid w:val="3046468F"/>
    <w:rsid w:val="305B9021"/>
    <w:rsid w:val="308E7D8D"/>
    <w:rsid w:val="3095BDDC"/>
    <w:rsid w:val="309DFE70"/>
    <w:rsid w:val="30E8F242"/>
    <w:rsid w:val="30FA09F8"/>
    <w:rsid w:val="30FDA18A"/>
    <w:rsid w:val="310C003A"/>
    <w:rsid w:val="310C6AD3"/>
    <w:rsid w:val="310ED181"/>
    <w:rsid w:val="313B4D35"/>
    <w:rsid w:val="316DCBD6"/>
    <w:rsid w:val="31E1FEC3"/>
    <w:rsid w:val="31FBFC3F"/>
    <w:rsid w:val="3234963D"/>
    <w:rsid w:val="32770E45"/>
    <w:rsid w:val="32C7664A"/>
    <w:rsid w:val="32EB1447"/>
    <w:rsid w:val="330427B2"/>
    <w:rsid w:val="3319D981"/>
    <w:rsid w:val="333DF7A1"/>
    <w:rsid w:val="334E2A04"/>
    <w:rsid w:val="3357D4CF"/>
    <w:rsid w:val="33744366"/>
    <w:rsid w:val="337E9EED"/>
    <w:rsid w:val="33BCF157"/>
    <w:rsid w:val="340FD062"/>
    <w:rsid w:val="342F3192"/>
    <w:rsid w:val="34345974"/>
    <w:rsid w:val="34793F30"/>
    <w:rsid w:val="34885F22"/>
    <w:rsid w:val="34F53920"/>
    <w:rsid w:val="3527C8A8"/>
    <w:rsid w:val="352B1B5C"/>
    <w:rsid w:val="35C831B7"/>
    <w:rsid w:val="35CB5B6D"/>
    <w:rsid w:val="35F60635"/>
    <w:rsid w:val="35FD360C"/>
    <w:rsid w:val="361B703D"/>
    <w:rsid w:val="36211813"/>
    <w:rsid w:val="36214293"/>
    <w:rsid w:val="3631FA74"/>
    <w:rsid w:val="36355955"/>
    <w:rsid w:val="36419EA4"/>
    <w:rsid w:val="366CD0BB"/>
    <w:rsid w:val="3675BD6A"/>
    <w:rsid w:val="368049A9"/>
    <w:rsid w:val="36935903"/>
    <w:rsid w:val="36A592F1"/>
    <w:rsid w:val="36E044E0"/>
    <w:rsid w:val="36F538F2"/>
    <w:rsid w:val="372B0CB9"/>
    <w:rsid w:val="3775F80E"/>
    <w:rsid w:val="3786F905"/>
    <w:rsid w:val="378F6829"/>
    <w:rsid w:val="37A4B104"/>
    <w:rsid w:val="37BEB72B"/>
    <w:rsid w:val="37D75137"/>
    <w:rsid w:val="37D8C719"/>
    <w:rsid w:val="37D9F520"/>
    <w:rsid w:val="380BCEF9"/>
    <w:rsid w:val="382CB09D"/>
    <w:rsid w:val="38360D0F"/>
    <w:rsid w:val="38420A8B"/>
    <w:rsid w:val="3867D37A"/>
    <w:rsid w:val="387D15F3"/>
    <w:rsid w:val="389E056A"/>
    <w:rsid w:val="38D69F38"/>
    <w:rsid w:val="38E3DD66"/>
    <w:rsid w:val="39021BA1"/>
    <w:rsid w:val="39023D79"/>
    <w:rsid w:val="39371437"/>
    <w:rsid w:val="397BCBDC"/>
    <w:rsid w:val="39ADF0A2"/>
    <w:rsid w:val="39B02CA7"/>
    <w:rsid w:val="3A154AF3"/>
    <w:rsid w:val="3A4723F8"/>
    <w:rsid w:val="3A517AF7"/>
    <w:rsid w:val="3A59ABA2"/>
    <w:rsid w:val="3A622134"/>
    <w:rsid w:val="3A81C2AB"/>
    <w:rsid w:val="3A8E41FF"/>
    <w:rsid w:val="3ABEFC95"/>
    <w:rsid w:val="3AFDDA58"/>
    <w:rsid w:val="3B881D7A"/>
    <w:rsid w:val="3B9A2624"/>
    <w:rsid w:val="3BC5AA4D"/>
    <w:rsid w:val="3BD2FDE8"/>
    <w:rsid w:val="3BF59968"/>
    <w:rsid w:val="3C05576D"/>
    <w:rsid w:val="3C062097"/>
    <w:rsid w:val="3C1195FA"/>
    <w:rsid w:val="3C26D02D"/>
    <w:rsid w:val="3C353584"/>
    <w:rsid w:val="3C67BAC9"/>
    <w:rsid w:val="3C869913"/>
    <w:rsid w:val="3C9C05C3"/>
    <w:rsid w:val="3CDEA235"/>
    <w:rsid w:val="3D091DB1"/>
    <w:rsid w:val="3D17FE87"/>
    <w:rsid w:val="3D2C87CA"/>
    <w:rsid w:val="3D62EE1D"/>
    <w:rsid w:val="3D9FEAB3"/>
    <w:rsid w:val="3DC37D58"/>
    <w:rsid w:val="3DC3A7C0"/>
    <w:rsid w:val="3DCACA31"/>
    <w:rsid w:val="3E241B15"/>
    <w:rsid w:val="3E321DF6"/>
    <w:rsid w:val="3E52B85B"/>
    <w:rsid w:val="3EDD1A4E"/>
    <w:rsid w:val="3EF7CF0C"/>
    <w:rsid w:val="3F4B39EC"/>
    <w:rsid w:val="3F6B371C"/>
    <w:rsid w:val="3F77EB94"/>
    <w:rsid w:val="3F823D00"/>
    <w:rsid w:val="3F97B013"/>
    <w:rsid w:val="3F9C3943"/>
    <w:rsid w:val="3F9D8655"/>
    <w:rsid w:val="3FBE5699"/>
    <w:rsid w:val="3FBFF5A1"/>
    <w:rsid w:val="400CA8AB"/>
    <w:rsid w:val="404698C1"/>
    <w:rsid w:val="404CC6E9"/>
    <w:rsid w:val="406CBCC9"/>
    <w:rsid w:val="4088A074"/>
    <w:rsid w:val="409CF09F"/>
    <w:rsid w:val="40A0CF82"/>
    <w:rsid w:val="40C39DAA"/>
    <w:rsid w:val="41031CB3"/>
    <w:rsid w:val="4112F062"/>
    <w:rsid w:val="414C7224"/>
    <w:rsid w:val="414D1D33"/>
    <w:rsid w:val="4192B5E2"/>
    <w:rsid w:val="41954145"/>
    <w:rsid w:val="41967D1E"/>
    <w:rsid w:val="419B2D08"/>
    <w:rsid w:val="41F36D7A"/>
    <w:rsid w:val="4215F953"/>
    <w:rsid w:val="4221CF7D"/>
    <w:rsid w:val="4277E3DF"/>
    <w:rsid w:val="42C00C85"/>
    <w:rsid w:val="4314AAAF"/>
    <w:rsid w:val="436CCCB7"/>
    <w:rsid w:val="4370387D"/>
    <w:rsid w:val="437D7274"/>
    <w:rsid w:val="43B0B889"/>
    <w:rsid w:val="43BD61B7"/>
    <w:rsid w:val="43E86BE3"/>
    <w:rsid w:val="43F5CE86"/>
    <w:rsid w:val="4401985B"/>
    <w:rsid w:val="443F688A"/>
    <w:rsid w:val="445062E7"/>
    <w:rsid w:val="445DCC9D"/>
    <w:rsid w:val="447F400D"/>
    <w:rsid w:val="4481B8B7"/>
    <w:rsid w:val="449C1D98"/>
    <w:rsid w:val="44D18A85"/>
    <w:rsid w:val="44E0085C"/>
    <w:rsid w:val="44EBA8D3"/>
    <w:rsid w:val="452EA08C"/>
    <w:rsid w:val="454A00E4"/>
    <w:rsid w:val="455046DE"/>
    <w:rsid w:val="45579159"/>
    <w:rsid w:val="457C0FA6"/>
    <w:rsid w:val="458D4712"/>
    <w:rsid w:val="4595696C"/>
    <w:rsid w:val="45E788FF"/>
    <w:rsid w:val="45EF483B"/>
    <w:rsid w:val="465DD2C1"/>
    <w:rsid w:val="4665B14B"/>
    <w:rsid w:val="46D9A3F0"/>
    <w:rsid w:val="46F44C0A"/>
    <w:rsid w:val="46FA4F25"/>
    <w:rsid w:val="47525380"/>
    <w:rsid w:val="478642B3"/>
    <w:rsid w:val="47BF2732"/>
    <w:rsid w:val="47C38C3C"/>
    <w:rsid w:val="47D5567B"/>
    <w:rsid w:val="48198A69"/>
    <w:rsid w:val="488A3058"/>
    <w:rsid w:val="48E6F6AF"/>
    <w:rsid w:val="48EE315C"/>
    <w:rsid w:val="49082138"/>
    <w:rsid w:val="493CC44F"/>
    <w:rsid w:val="496C3F1E"/>
    <w:rsid w:val="497E136D"/>
    <w:rsid w:val="498A0699"/>
    <w:rsid w:val="49BBE5E2"/>
    <w:rsid w:val="4A0B87D8"/>
    <w:rsid w:val="4A4AAE45"/>
    <w:rsid w:val="4A7391C9"/>
    <w:rsid w:val="4A8DDD8D"/>
    <w:rsid w:val="4AEF535A"/>
    <w:rsid w:val="4B646A75"/>
    <w:rsid w:val="4B9A0763"/>
    <w:rsid w:val="4BC55CE1"/>
    <w:rsid w:val="4BC59753"/>
    <w:rsid w:val="4BF89EC7"/>
    <w:rsid w:val="4BFC1BA4"/>
    <w:rsid w:val="4C5D81AC"/>
    <w:rsid w:val="4C6F080D"/>
    <w:rsid w:val="4CB4F517"/>
    <w:rsid w:val="4CF739C9"/>
    <w:rsid w:val="4D428172"/>
    <w:rsid w:val="4D53395B"/>
    <w:rsid w:val="4D676C2A"/>
    <w:rsid w:val="4D97EE07"/>
    <w:rsid w:val="4DADB352"/>
    <w:rsid w:val="4DC3C697"/>
    <w:rsid w:val="4DC58B69"/>
    <w:rsid w:val="4E252337"/>
    <w:rsid w:val="4E54EF12"/>
    <w:rsid w:val="4E8E84D9"/>
    <w:rsid w:val="4EA7A3C3"/>
    <w:rsid w:val="4EB80000"/>
    <w:rsid w:val="4EBFD25D"/>
    <w:rsid w:val="4EC3E219"/>
    <w:rsid w:val="4EC51244"/>
    <w:rsid w:val="4EEFA4A4"/>
    <w:rsid w:val="4EF1BBD6"/>
    <w:rsid w:val="4F1925B7"/>
    <w:rsid w:val="4F2F963B"/>
    <w:rsid w:val="4F3ABDE5"/>
    <w:rsid w:val="4F48CA88"/>
    <w:rsid w:val="4F827FD8"/>
    <w:rsid w:val="4FA2B150"/>
    <w:rsid w:val="4FB4DBA4"/>
    <w:rsid w:val="4FBA0494"/>
    <w:rsid w:val="4FE326CA"/>
    <w:rsid w:val="4FE97116"/>
    <w:rsid w:val="4FF0AE8E"/>
    <w:rsid w:val="4FF83807"/>
    <w:rsid w:val="50010150"/>
    <w:rsid w:val="503ACA9B"/>
    <w:rsid w:val="505CAF4C"/>
    <w:rsid w:val="505E2706"/>
    <w:rsid w:val="5066755C"/>
    <w:rsid w:val="50781E7C"/>
    <w:rsid w:val="50D17CD8"/>
    <w:rsid w:val="5114F476"/>
    <w:rsid w:val="5139BC58"/>
    <w:rsid w:val="5142554D"/>
    <w:rsid w:val="5160B042"/>
    <w:rsid w:val="51652E53"/>
    <w:rsid w:val="519F5F1B"/>
    <w:rsid w:val="51AA75D9"/>
    <w:rsid w:val="51D089FC"/>
    <w:rsid w:val="51D0ED77"/>
    <w:rsid w:val="51D98931"/>
    <w:rsid w:val="51E4BFB8"/>
    <w:rsid w:val="52265AE7"/>
    <w:rsid w:val="523FB9FD"/>
    <w:rsid w:val="526C6EFD"/>
    <w:rsid w:val="5285190C"/>
    <w:rsid w:val="52B9A227"/>
    <w:rsid w:val="52C8E166"/>
    <w:rsid w:val="53170ECD"/>
    <w:rsid w:val="531B76E3"/>
    <w:rsid w:val="531D1DF6"/>
    <w:rsid w:val="531EB5BD"/>
    <w:rsid w:val="533033F8"/>
    <w:rsid w:val="534F8AB7"/>
    <w:rsid w:val="537B3992"/>
    <w:rsid w:val="53E7C699"/>
    <w:rsid w:val="54044F89"/>
    <w:rsid w:val="542570D9"/>
    <w:rsid w:val="54349F49"/>
    <w:rsid w:val="545520A0"/>
    <w:rsid w:val="5469E9F9"/>
    <w:rsid w:val="549D3F4F"/>
    <w:rsid w:val="550FC3C2"/>
    <w:rsid w:val="5511E5BC"/>
    <w:rsid w:val="5528AD6E"/>
    <w:rsid w:val="554FF1FE"/>
    <w:rsid w:val="555A668F"/>
    <w:rsid w:val="558EACBC"/>
    <w:rsid w:val="55A0FA86"/>
    <w:rsid w:val="55A4F902"/>
    <w:rsid w:val="55C65B90"/>
    <w:rsid w:val="55E993D1"/>
    <w:rsid w:val="560C99B3"/>
    <w:rsid w:val="561D611D"/>
    <w:rsid w:val="563A5A29"/>
    <w:rsid w:val="563D0A2A"/>
    <w:rsid w:val="56A9BDE6"/>
    <w:rsid w:val="56D88CC4"/>
    <w:rsid w:val="56E90C8D"/>
    <w:rsid w:val="572634F6"/>
    <w:rsid w:val="5734ECFF"/>
    <w:rsid w:val="5736A3B6"/>
    <w:rsid w:val="5790F9D7"/>
    <w:rsid w:val="57ADE174"/>
    <w:rsid w:val="57D4F33F"/>
    <w:rsid w:val="57DD3342"/>
    <w:rsid w:val="57E2A4B9"/>
    <w:rsid w:val="57F12624"/>
    <w:rsid w:val="581B3568"/>
    <w:rsid w:val="582B2D80"/>
    <w:rsid w:val="58575EAA"/>
    <w:rsid w:val="58672389"/>
    <w:rsid w:val="586A7D20"/>
    <w:rsid w:val="5892D4CA"/>
    <w:rsid w:val="58A50C49"/>
    <w:rsid w:val="591DF878"/>
    <w:rsid w:val="592CF1D2"/>
    <w:rsid w:val="595DA009"/>
    <w:rsid w:val="59C58C0A"/>
    <w:rsid w:val="59D0D0FF"/>
    <w:rsid w:val="5A003D6F"/>
    <w:rsid w:val="5A0120D0"/>
    <w:rsid w:val="5A254DFE"/>
    <w:rsid w:val="5A2C80B9"/>
    <w:rsid w:val="5A713B78"/>
    <w:rsid w:val="5A71FE87"/>
    <w:rsid w:val="5A9F06DF"/>
    <w:rsid w:val="5AE1D151"/>
    <w:rsid w:val="5AF12C98"/>
    <w:rsid w:val="5B060F5D"/>
    <w:rsid w:val="5B32F70D"/>
    <w:rsid w:val="5B47A829"/>
    <w:rsid w:val="5B691FF9"/>
    <w:rsid w:val="5B999919"/>
    <w:rsid w:val="5B9A6E13"/>
    <w:rsid w:val="5C1AEC0B"/>
    <w:rsid w:val="5C694AFB"/>
    <w:rsid w:val="5C6B6946"/>
    <w:rsid w:val="5CEFA0EB"/>
    <w:rsid w:val="5CFD79B3"/>
    <w:rsid w:val="5D11C0A7"/>
    <w:rsid w:val="5D1E77A7"/>
    <w:rsid w:val="5D45A584"/>
    <w:rsid w:val="5D6233D5"/>
    <w:rsid w:val="5D65BCC6"/>
    <w:rsid w:val="5D8CE585"/>
    <w:rsid w:val="5DAE4D38"/>
    <w:rsid w:val="5DD7A983"/>
    <w:rsid w:val="5DE3055C"/>
    <w:rsid w:val="5DF38061"/>
    <w:rsid w:val="5E026A86"/>
    <w:rsid w:val="5E3EEB36"/>
    <w:rsid w:val="5E4154AE"/>
    <w:rsid w:val="5E6E1DA5"/>
    <w:rsid w:val="5E88AC80"/>
    <w:rsid w:val="5E96243D"/>
    <w:rsid w:val="5EC41021"/>
    <w:rsid w:val="5EC49EA6"/>
    <w:rsid w:val="5EEBA2C0"/>
    <w:rsid w:val="5EEF323B"/>
    <w:rsid w:val="5F71A134"/>
    <w:rsid w:val="5FADFA12"/>
    <w:rsid w:val="5FBD3769"/>
    <w:rsid w:val="5FD96ECD"/>
    <w:rsid w:val="5FEE2662"/>
    <w:rsid w:val="5FEE5774"/>
    <w:rsid w:val="5FF789DE"/>
    <w:rsid w:val="5FFD49CA"/>
    <w:rsid w:val="600EFC4C"/>
    <w:rsid w:val="6015BF6A"/>
    <w:rsid w:val="6020A9ED"/>
    <w:rsid w:val="60337E7C"/>
    <w:rsid w:val="60355A0F"/>
    <w:rsid w:val="605688FF"/>
    <w:rsid w:val="605C7D4C"/>
    <w:rsid w:val="60686B7A"/>
    <w:rsid w:val="6076106F"/>
    <w:rsid w:val="6086CDA8"/>
    <w:rsid w:val="60931AE9"/>
    <w:rsid w:val="609FEB5A"/>
    <w:rsid w:val="60B36816"/>
    <w:rsid w:val="60D12B9B"/>
    <w:rsid w:val="60D8DD98"/>
    <w:rsid w:val="61396BA7"/>
    <w:rsid w:val="6139723E"/>
    <w:rsid w:val="614B6764"/>
    <w:rsid w:val="61A0533F"/>
    <w:rsid w:val="622B5E58"/>
    <w:rsid w:val="623EAC7C"/>
    <w:rsid w:val="626A4E1E"/>
    <w:rsid w:val="62C11661"/>
    <w:rsid w:val="62D4AA32"/>
    <w:rsid w:val="6317AACC"/>
    <w:rsid w:val="635DCA09"/>
    <w:rsid w:val="6380F6FA"/>
    <w:rsid w:val="638E8E25"/>
    <w:rsid w:val="63BD5D57"/>
    <w:rsid w:val="63D7D391"/>
    <w:rsid w:val="63E4917A"/>
    <w:rsid w:val="6412A07D"/>
    <w:rsid w:val="6428744F"/>
    <w:rsid w:val="644CF29B"/>
    <w:rsid w:val="6469C5FB"/>
    <w:rsid w:val="64929632"/>
    <w:rsid w:val="64C0790E"/>
    <w:rsid w:val="64C6134C"/>
    <w:rsid w:val="64CE8572"/>
    <w:rsid w:val="64FA997A"/>
    <w:rsid w:val="65803A11"/>
    <w:rsid w:val="65838709"/>
    <w:rsid w:val="658F4605"/>
    <w:rsid w:val="65A2964E"/>
    <w:rsid w:val="65C04C56"/>
    <w:rsid w:val="65D706D7"/>
    <w:rsid w:val="65F4F210"/>
    <w:rsid w:val="6621F901"/>
    <w:rsid w:val="665269C3"/>
    <w:rsid w:val="666DA0EC"/>
    <w:rsid w:val="667BE6B8"/>
    <w:rsid w:val="66C3BA85"/>
    <w:rsid w:val="66DE77B2"/>
    <w:rsid w:val="66F84D2A"/>
    <w:rsid w:val="67209A0C"/>
    <w:rsid w:val="673D8886"/>
    <w:rsid w:val="67D8CBA0"/>
    <w:rsid w:val="68167442"/>
    <w:rsid w:val="683169AB"/>
    <w:rsid w:val="68331949"/>
    <w:rsid w:val="685185F2"/>
    <w:rsid w:val="685428E8"/>
    <w:rsid w:val="688C37A0"/>
    <w:rsid w:val="68CA42E9"/>
    <w:rsid w:val="68E2DAF1"/>
    <w:rsid w:val="68FFA5E8"/>
    <w:rsid w:val="69180516"/>
    <w:rsid w:val="691C8FC1"/>
    <w:rsid w:val="691F92FA"/>
    <w:rsid w:val="6934A06E"/>
    <w:rsid w:val="69444ABC"/>
    <w:rsid w:val="6952E136"/>
    <w:rsid w:val="695AFA17"/>
    <w:rsid w:val="696D6E76"/>
    <w:rsid w:val="699A213E"/>
    <w:rsid w:val="69DAC4C8"/>
    <w:rsid w:val="69DBF99B"/>
    <w:rsid w:val="69F519F8"/>
    <w:rsid w:val="6A37CA54"/>
    <w:rsid w:val="6A59BD7C"/>
    <w:rsid w:val="6AC1B630"/>
    <w:rsid w:val="6ADF71E2"/>
    <w:rsid w:val="6AE0C0C5"/>
    <w:rsid w:val="6B091159"/>
    <w:rsid w:val="6B5508F2"/>
    <w:rsid w:val="6B579F87"/>
    <w:rsid w:val="6B5E7DC6"/>
    <w:rsid w:val="6B742CB1"/>
    <w:rsid w:val="6B85CADB"/>
    <w:rsid w:val="6B9FDF98"/>
    <w:rsid w:val="6BACB679"/>
    <w:rsid w:val="6BBBD7E0"/>
    <w:rsid w:val="6BDF844A"/>
    <w:rsid w:val="6C186E83"/>
    <w:rsid w:val="6C2F16A8"/>
    <w:rsid w:val="6C416BD9"/>
    <w:rsid w:val="6C6FC987"/>
    <w:rsid w:val="6C84B14A"/>
    <w:rsid w:val="6C86850C"/>
    <w:rsid w:val="6C9899BE"/>
    <w:rsid w:val="6CCF5D4F"/>
    <w:rsid w:val="6CDDB7AA"/>
    <w:rsid w:val="6D19BFB5"/>
    <w:rsid w:val="6D45D4F8"/>
    <w:rsid w:val="6D59F564"/>
    <w:rsid w:val="6D9BB992"/>
    <w:rsid w:val="6DAAE113"/>
    <w:rsid w:val="6DB77D93"/>
    <w:rsid w:val="6DB980A3"/>
    <w:rsid w:val="6DE859F1"/>
    <w:rsid w:val="6E426A57"/>
    <w:rsid w:val="6E599141"/>
    <w:rsid w:val="6EE90BC8"/>
    <w:rsid w:val="6EF0BDE7"/>
    <w:rsid w:val="6F445464"/>
    <w:rsid w:val="6F50ABF2"/>
    <w:rsid w:val="6F523435"/>
    <w:rsid w:val="6F6B8FAF"/>
    <w:rsid w:val="6FA595D4"/>
    <w:rsid w:val="6FCA29D8"/>
    <w:rsid w:val="6FE928AA"/>
    <w:rsid w:val="6FEC1EE9"/>
    <w:rsid w:val="7002399C"/>
    <w:rsid w:val="7013DE25"/>
    <w:rsid w:val="7036FAFB"/>
    <w:rsid w:val="70A5BA0D"/>
    <w:rsid w:val="70C42448"/>
    <w:rsid w:val="70D117EE"/>
    <w:rsid w:val="7127573C"/>
    <w:rsid w:val="713A652E"/>
    <w:rsid w:val="714C900C"/>
    <w:rsid w:val="717D9F2D"/>
    <w:rsid w:val="7182334E"/>
    <w:rsid w:val="71E033C0"/>
    <w:rsid w:val="71E4F56B"/>
    <w:rsid w:val="71E6F8A7"/>
    <w:rsid w:val="720BD78F"/>
    <w:rsid w:val="723BBE08"/>
    <w:rsid w:val="725FBB2C"/>
    <w:rsid w:val="72B67499"/>
    <w:rsid w:val="72C13511"/>
    <w:rsid w:val="72C6902C"/>
    <w:rsid w:val="72E1B3B6"/>
    <w:rsid w:val="72F06FF7"/>
    <w:rsid w:val="72F49585"/>
    <w:rsid w:val="72FBCD3E"/>
    <w:rsid w:val="7307C698"/>
    <w:rsid w:val="73103320"/>
    <w:rsid w:val="7321F7EA"/>
    <w:rsid w:val="7351A73E"/>
    <w:rsid w:val="735588DC"/>
    <w:rsid w:val="73D01F74"/>
    <w:rsid w:val="73E93278"/>
    <w:rsid w:val="73F97D24"/>
    <w:rsid w:val="741ABE0E"/>
    <w:rsid w:val="742F4C09"/>
    <w:rsid w:val="744DC144"/>
    <w:rsid w:val="74AC3937"/>
    <w:rsid w:val="74EF8C83"/>
    <w:rsid w:val="74FC771D"/>
    <w:rsid w:val="754EEF5C"/>
    <w:rsid w:val="7552A386"/>
    <w:rsid w:val="7555DB05"/>
    <w:rsid w:val="75765773"/>
    <w:rsid w:val="75934350"/>
    <w:rsid w:val="75B6B499"/>
    <w:rsid w:val="75B70315"/>
    <w:rsid w:val="75FF6C30"/>
    <w:rsid w:val="762223C0"/>
    <w:rsid w:val="766368E3"/>
    <w:rsid w:val="767CE464"/>
    <w:rsid w:val="76B7CCB2"/>
    <w:rsid w:val="76C24C77"/>
    <w:rsid w:val="76F3C39E"/>
    <w:rsid w:val="770A5E47"/>
    <w:rsid w:val="774450FB"/>
    <w:rsid w:val="774A87C9"/>
    <w:rsid w:val="774F936A"/>
    <w:rsid w:val="7751CD2B"/>
    <w:rsid w:val="775C12B1"/>
    <w:rsid w:val="778230DA"/>
    <w:rsid w:val="7786F0B7"/>
    <w:rsid w:val="77DCE514"/>
    <w:rsid w:val="77EB4802"/>
    <w:rsid w:val="783EBDEE"/>
    <w:rsid w:val="78406999"/>
    <w:rsid w:val="78592A6B"/>
    <w:rsid w:val="78699345"/>
    <w:rsid w:val="78803E83"/>
    <w:rsid w:val="78BC3828"/>
    <w:rsid w:val="794074DB"/>
    <w:rsid w:val="795ABAA0"/>
    <w:rsid w:val="796662A2"/>
    <w:rsid w:val="796AA847"/>
    <w:rsid w:val="797303E0"/>
    <w:rsid w:val="79BE3AEA"/>
    <w:rsid w:val="79E1A8B3"/>
    <w:rsid w:val="7A025A5E"/>
    <w:rsid w:val="7A4B8A95"/>
    <w:rsid w:val="7A6FE4FE"/>
    <w:rsid w:val="7A74BAA6"/>
    <w:rsid w:val="7A7A31BA"/>
    <w:rsid w:val="7AB8503B"/>
    <w:rsid w:val="7ABF0EA9"/>
    <w:rsid w:val="7AC047B2"/>
    <w:rsid w:val="7ADBE4BE"/>
    <w:rsid w:val="7B1A6D57"/>
    <w:rsid w:val="7B8739C6"/>
    <w:rsid w:val="7BB6D56A"/>
    <w:rsid w:val="7C00C28C"/>
    <w:rsid w:val="7C529D8B"/>
    <w:rsid w:val="7C590694"/>
    <w:rsid w:val="7C89EA96"/>
    <w:rsid w:val="7CB5EA24"/>
    <w:rsid w:val="7D168A65"/>
    <w:rsid w:val="7D4B8984"/>
    <w:rsid w:val="7D51E13F"/>
    <w:rsid w:val="7D57BE98"/>
    <w:rsid w:val="7D58BE51"/>
    <w:rsid w:val="7D59C54E"/>
    <w:rsid w:val="7D7B3006"/>
    <w:rsid w:val="7DC23308"/>
    <w:rsid w:val="7DE3B8C4"/>
    <w:rsid w:val="7E039708"/>
    <w:rsid w:val="7E1964EF"/>
    <w:rsid w:val="7E3434AA"/>
    <w:rsid w:val="7E8C1C9E"/>
    <w:rsid w:val="7E92E254"/>
    <w:rsid w:val="7E9B196F"/>
    <w:rsid w:val="7EAEEE1A"/>
    <w:rsid w:val="7EB985B5"/>
    <w:rsid w:val="7EBF0C3F"/>
    <w:rsid w:val="7EF7C995"/>
    <w:rsid w:val="7F2F66BD"/>
    <w:rsid w:val="7F52E8D7"/>
    <w:rsid w:val="7F768CD8"/>
    <w:rsid w:val="7F7AFEFD"/>
    <w:rsid w:val="7F827827"/>
    <w:rsid w:val="7F95137B"/>
    <w:rsid w:val="7FCAA7FB"/>
    <w:rsid w:val="7FCE7070"/>
    <w:rsid w:val="7FE43E51"/>
    <w:rsid w:val="7FF74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948F"/>
  <w15:chartTrackingRefBased/>
  <w15:docId w15:val="{E433E765-6407-4B98-92F2-8AA7D3E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0F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F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0F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E0F4D"/>
    <w:pPr>
      <w:ind w:left="720"/>
      <w:contextualSpacing/>
    </w:pPr>
  </w:style>
  <w:style w:type="table" w:styleId="TableGrid">
    <w:name w:val="Table Grid"/>
    <w:basedOn w:val="TableNormal"/>
    <w:uiPriority w:val="39"/>
    <w:rsid w:val="00CE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ED4"/>
    <w:rPr>
      <w:color w:val="0000FF"/>
      <w:u w:val="single"/>
    </w:rPr>
  </w:style>
  <w:style w:type="paragraph" w:styleId="BalloonText">
    <w:name w:val="Balloon Text"/>
    <w:basedOn w:val="Normal"/>
    <w:link w:val="BalloonTextChar"/>
    <w:uiPriority w:val="99"/>
    <w:semiHidden/>
    <w:unhideWhenUsed/>
    <w:rsid w:val="0062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ED4"/>
    <w:rPr>
      <w:rFonts w:ascii="Segoe UI" w:hAnsi="Segoe UI" w:cs="Segoe UI"/>
      <w:sz w:val="18"/>
      <w:szCs w:val="18"/>
    </w:rPr>
  </w:style>
  <w:style w:type="paragraph" w:styleId="CommentText">
    <w:name w:val="annotation text"/>
    <w:basedOn w:val="Normal"/>
    <w:link w:val="CommentTextChar"/>
    <w:unhideWhenUsed/>
    <w:rsid w:val="0064344D"/>
    <w:pPr>
      <w:spacing w:after="0" w:line="240" w:lineRule="auto"/>
    </w:pPr>
    <w:rPr>
      <w:rFonts w:ascii="Times New Roman" w:hAnsi="Times New Roman" w:cs="Times New Roman"/>
      <w:sz w:val="20"/>
      <w:szCs w:val="20"/>
      <w:lang w:val="en-GB" w:eastAsia="zh-CN"/>
    </w:rPr>
  </w:style>
  <w:style w:type="character" w:customStyle="1" w:styleId="CommentTextChar">
    <w:name w:val="Comment Text Char"/>
    <w:basedOn w:val="DefaultParagraphFont"/>
    <w:link w:val="CommentText"/>
    <w:rsid w:val="0064344D"/>
    <w:rPr>
      <w:rFonts w:ascii="Times New Roman" w:hAnsi="Times New Roman" w:cs="Times New Roman"/>
      <w:sz w:val="20"/>
      <w:szCs w:val="20"/>
      <w:lang w:val="en-GB" w:eastAsia="zh-CN"/>
    </w:rPr>
  </w:style>
  <w:style w:type="paragraph" w:styleId="NoSpacing">
    <w:name w:val="No Spacing"/>
    <w:link w:val="NoSpacingChar"/>
    <w:uiPriority w:val="1"/>
    <w:qFormat/>
    <w:rsid w:val="00C823C4"/>
    <w:pPr>
      <w:spacing w:after="0" w:line="240" w:lineRule="auto"/>
    </w:pPr>
    <w:rPr>
      <w:rFonts w:eastAsiaTheme="minorEastAsia"/>
    </w:rPr>
  </w:style>
  <w:style w:type="character" w:customStyle="1" w:styleId="NoSpacingChar">
    <w:name w:val="No Spacing Char"/>
    <w:basedOn w:val="DefaultParagraphFont"/>
    <w:link w:val="NoSpacing"/>
    <w:uiPriority w:val="1"/>
    <w:rsid w:val="00C823C4"/>
    <w:rPr>
      <w:rFonts w:eastAsiaTheme="minorEastAsia"/>
    </w:rPr>
  </w:style>
  <w:style w:type="paragraph" w:styleId="TOCHeading">
    <w:name w:val="TOC Heading"/>
    <w:basedOn w:val="Heading1"/>
    <w:next w:val="Normal"/>
    <w:uiPriority w:val="39"/>
    <w:unhideWhenUsed/>
    <w:qFormat/>
    <w:rsid w:val="00C823C4"/>
    <w:pPr>
      <w:outlineLvl w:val="9"/>
    </w:pPr>
  </w:style>
  <w:style w:type="paragraph" w:styleId="TOC1">
    <w:name w:val="toc 1"/>
    <w:basedOn w:val="Normal"/>
    <w:next w:val="Normal"/>
    <w:autoRedefine/>
    <w:uiPriority w:val="39"/>
    <w:unhideWhenUsed/>
    <w:rsid w:val="00C823C4"/>
    <w:pPr>
      <w:spacing w:after="100"/>
    </w:pPr>
  </w:style>
  <w:style w:type="paragraph" w:styleId="TOC2">
    <w:name w:val="toc 2"/>
    <w:basedOn w:val="Normal"/>
    <w:next w:val="Normal"/>
    <w:autoRedefine/>
    <w:uiPriority w:val="39"/>
    <w:unhideWhenUsed/>
    <w:rsid w:val="00C823C4"/>
    <w:pPr>
      <w:spacing w:after="100"/>
      <w:ind w:left="220"/>
    </w:pPr>
  </w:style>
  <w:style w:type="paragraph" w:styleId="Subtitle">
    <w:name w:val="Subtitle"/>
    <w:basedOn w:val="Normal"/>
    <w:next w:val="Normal"/>
    <w:link w:val="SubtitleChar"/>
    <w:uiPriority w:val="11"/>
    <w:qFormat/>
    <w:rsid w:val="00CD33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33BB"/>
    <w:rPr>
      <w:rFonts w:eastAsiaTheme="minorEastAsia"/>
      <w:color w:val="5A5A5A" w:themeColor="text1" w:themeTint="A5"/>
      <w:spacing w:val="15"/>
    </w:rPr>
  </w:style>
  <w:style w:type="paragraph" w:styleId="TOC3">
    <w:name w:val="toc 3"/>
    <w:basedOn w:val="Normal"/>
    <w:next w:val="Normal"/>
    <w:autoRedefine/>
    <w:uiPriority w:val="39"/>
    <w:unhideWhenUsed/>
    <w:rsid w:val="00FD22C1"/>
    <w:pPr>
      <w:spacing w:after="100"/>
      <w:ind w:left="440"/>
    </w:pPr>
    <w:rPr>
      <w:rFonts w:eastAsiaTheme="minorEastAsia"/>
      <w:lang w:eastAsia="ja-JP"/>
    </w:rPr>
  </w:style>
  <w:style w:type="paragraph" w:styleId="TOC4">
    <w:name w:val="toc 4"/>
    <w:basedOn w:val="Normal"/>
    <w:next w:val="Normal"/>
    <w:autoRedefine/>
    <w:uiPriority w:val="39"/>
    <w:unhideWhenUsed/>
    <w:rsid w:val="00FD22C1"/>
    <w:pPr>
      <w:spacing w:after="100"/>
      <w:ind w:left="660"/>
    </w:pPr>
    <w:rPr>
      <w:rFonts w:eastAsiaTheme="minorEastAsia"/>
      <w:lang w:eastAsia="ja-JP"/>
    </w:rPr>
  </w:style>
  <w:style w:type="paragraph" w:styleId="TOC5">
    <w:name w:val="toc 5"/>
    <w:basedOn w:val="Normal"/>
    <w:next w:val="Normal"/>
    <w:autoRedefine/>
    <w:uiPriority w:val="39"/>
    <w:unhideWhenUsed/>
    <w:rsid w:val="00FD22C1"/>
    <w:pPr>
      <w:spacing w:after="100"/>
      <w:ind w:left="880"/>
    </w:pPr>
    <w:rPr>
      <w:rFonts w:eastAsiaTheme="minorEastAsia"/>
      <w:lang w:eastAsia="ja-JP"/>
    </w:rPr>
  </w:style>
  <w:style w:type="paragraph" w:styleId="TOC6">
    <w:name w:val="toc 6"/>
    <w:basedOn w:val="Normal"/>
    <w:next w:val="Normal"/>
    <w:autoRedefine/>
    <w:uiPriority w:val="39"/>
    <w:unhideWhenUsed/>
    <w:rsid w:val="00FD22C1"/>
    <w:pPr>
      <w:spacing w:after="100"/>
      <w:ind w:left="1100"/>
    </w:pPr>
    <w:rPr>
      <w:rFonts w:eastAsiaTheme="minorEastAsia"/>
      <w:lang w:eastAsia="ja-JP"/>
    </w:rPr>
  </w:style>
  <w:style w:type="paragraph" w:styleId="TOC7">
    <w:name w:val="toc 7"/>
    <w:basedOn w:val="Normal"/>
    <w:next w:val="Normal"/>
    <w:autoRedefine/>
    <w:uiPriority w:val="39"/>
    <w:unhideWhenUsed/>
    <w:rsid w:val="00FD22C1"/>
    <w:pPr>
      <w:spacing w:after="100"/>
      <w:ind w:left="1320"/>
    </w:pPr>
    <w:rPr>
      <w:rFonts w:eastAsiaTheme="minorEastAsia"/>
      <w:lang w:eastAsia="ja-JP"/>
    </w:rPr>
  </w:style>
  <w:style w:type="paragraph" w:styleId="TOC8">
    <w:name w:val="toc 8"/>
    <w:basedOn w:val="Normal"/>
    <w:next w:val="Normal"/>
    <w:autoRedefine/>
    <w:uiPriority w:val="39"/>
    <w:unhideWhenUsed/>
    <w:rsid w:val="00FD22C1"/>
    <w:pPr>
      <w:spacing w:after="100"/>
      <w:ind w:left="1540"/>
    </w:pPr>
    <w:rPr>
      <w:rFonts w:eastAsiaTheme="minorEastAsia"/>
      <w:lang w:eastAsia="ja-JP"/>
    </w:rPr>
  </w:style>
  <w:style w:type="paragraph" w:styleId="TOC9">
    <w:name w:val="toc 9"/>
    <w:basedOn w:val="Normal"/>
    <w:next w:val="Normal"/>
    <w:autoRedefine/>
    <w:uiPriority w:val="39"/>
    <w:unhideWhenUsed/>
    <w:rsid w:val="00FD22C1"/>
    <w:pPr>
      <w:spacing w:after="100"/>
      <w:ind w:left="1760"/>
    </w:pPr>
    <w:rPr>
      <w:rFonts w:eastAsiaTheme="minorEastAsia"/>
      <w:lang w:eastAsia="ja-JP"/>
    </w:rPr>
  </w:style>
  <w:style w:type="character" w:styleId="UnresolvedMention">
    <w:name w:val="Unresolved Mention"/>
    <w:basedOn w:val="DefaultParagraphFont"/>
    <w:uiPriority w:val="99"/>
    <w:semiHidden/>
    <w:unhideWhenUsed/>
    <w:rsid w:val="00FD22C1"/>
    <w:rPr>
      <w:color w:val="605E5C"/>
      <w:shd w:val="clear" w:color="auto" w:fill="E1DFDD"/>
    </w:rPr>
  </w:style>
  <w:style w:type="paragraph" w:styleId="Header">
    <w:name w:val="header"/>
    <w:basedOn w:val="Normal"/>
    <w:link w:val="HeaderChar"/>
    <w:uiPriority w:val="99"/>
    <w:semiHidden/>
    <w:unhideWhenUsed/>
    <w:rsid w:val="008D22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22D0"/>
  </w:style>
  <w:style w:type="paragraph" w:styleId="Footer">
    <w:name w:val="footer"/>
    <w:basedOn w:val="Normal"/>
    <w:link w:val="FooterChar"/>
    <w:uiPriority w:val="99"/>
    <w:semiHidden/>
    <w:unhideWhenUsed/>
    <w:rsid w:val="008D2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22D0"/>
  </w:style>
  <w:style w:type="character" w:styleId="FollowedHyperlink">
    <w:name w:val="FollowedHyperlink"/>
    <w:basedOn w:val="DefaultParagraphFont"/>
    <w:uiPriority w:val="99"/>
    <w:semiHidden/>
    <w:unhideWhenUsed/>
    <w:rsid w:val="00B25E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rvicedesk.ema.europa.eu" TargetMode="External"/><Relationship Id="rId17" Type="http://schemas.openxmlformats.org/officeDocument/2006/relationships/hyperlink" Target="https://www.ema.europa.eu/en/human-regulatory/research-development/scientific-advice-protocol-assistance/parallel-consultation-regulators-health-technology-assessment-bodies" TargetMode="External"/><Relationship Id="rId2" Type="http://schemas.openxmlformats.org/officeDocument/2006/relationships/customXml" Target="../customXml/item2.xml"/><Relationship Id="rId16" Type="http://schemas.openxmlformats.org/officeDocument/2006/relationships/hyperlink" Target="https://www.ema.europa.eu/en/human-regulatory/research-development/scientific-advice-protocol-assistance/parallel-consultation-regulators-health-technology-assessment-bo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ervicedesk.ema.europa.e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DEAC8D1C3432F867163D87423F389"/>
        <w:category>
          <w:name w:val="General"/>
          <w:gallery w:val="placeholder"/>
        </w:category>
        <w:types>
          <w:type w:val="bbPlcHdr"/>
        </w:types>
        <w:behaviors>
          <w:behavior w:val="content"/>
        </w:behaviors>
        <w:guid w:val="{942FE6C6-7CB2-4B02-88BF-C652268611D1}"/>
      </w:docPartPr>
      <w:docPartBody>
        <w:p w:rsidR="00B7321C" w:rsidRDefault="0088582B" w:rsidP="0088582B">
          <w:pPr>
            <w:pStyle w:val="444DEAC8D1C3432F867163D87423F389"/>
          </w:pPr>
          <w:r>
            <w:rPr>
              <w:color w:val="2F5496" w:themeColor="accent1" w:themeShade="BF"/>
              <w:sz w:val="24"/>
              <w:szCs w:val="24"/>
            </w:rPr>
            <w:t>[Company name]</w:t>
          </w:r>
        </w:p>
      </w:docPartBody>
    </w:docPart>
    <w:docPart>
      <w:docPartPr>
        <w:name w:val="09DB4344C55F4BE386344C7E2CBB5DE1"/>
        <w:category>
          <w:name w:val="General"/>
          <w:gallery w:val="placeholder"/>
        </w:category>
        <w:types>
          <w:type w:val="bbPlcHdr"/>
        </w:types>
        <w:behaviors>
          <w:behavior w:val="content"/>
        </w:behaviors>
        <w:guid w:val="{15F18739-C438-41D6-81B3-FA1818F1EB6E}"/>
      </w:docPartPr>
      <w:docPartBody>
        <w:p w:rsidR="00B7321C" w:rsidRDefault="0088582B" w:rsidP="0088582B">
          <w:pPr>
            <w:pStyle w:val="09DB4344C55F4BE386344C7E2CBB5DE1"/>
          </w:pPr>
          <w:r>
            <w:rPr>
              <w:rFonts w:asciiTheme="majorHAnsi" w:eastAsiaTheme="majorEastAsia" w:hAnsiTheme="majorHAnsi" w:cstheme="majorBidi"/>
              <w:color w:val="4472C4" w:themeColor="accent1"/>
              <w:sz w:val="88"/>
              <w:szCs w:val="88"/>
            </w:rPr>
            <w:t>[Document title]</w:t>
          </w:r>
        </w:p>
      </w:docPartBody>
    </w:docPart>
    <w:docPart>
      <w:docPartPr>
        <w:name w:val="7A74A7BE84A141079577854E0211685D"/>
        <w:category>
          <w:name w:val="General"/>
          <w:gallery w:val="placeholder"/>
        </w:category>
        <w:types>
          <w:type w:val="bbPlcHdr"/>
        </w:types>
        <w:behaviors>
          <w:behavior w:val="content"/>
        </w:behaviors>
        <w:guid w:val="{B4FBB700-9A49-452A-A1AA-EB34EB2E14FA}"/>
      </w:docPartPr>
      <w:docPartBody>
        <w:p w:rsidR="00B7321C" w:rsidRDefault="0088582B" w:rsidP="0088582B">
          <w:pPr>
            <w:pStyle w:val="7A74A7BE84A141079577854E0211685D"/>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2B"/>
    <w:rsid w:val="000C54FB"/>
    <w:rsid w:val="00350B7E"/>
    <w:rsid w:val="0088582B"/>
    <w:rsid w:val="00B7321C"/>
    <w:rsid w:val="00DA38E7"/>
    <w:rsid w:val="00F85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DEAC8D1C3432F867163D87423F389">
    <w:name w:val="444DEAC8D1C3432F867163D87423F389"/>
    <w:rsid w:val="0088582B"/>
  </w:style>
  <w:style w:type="paragraph" w:customStyle="1" w:styleId="09DB4344C55F4BE386344C7E2CBB5DE1">
    <w:name w:val="09DB4344C55F4BE386344C7E2CBB5DE1"/>
    <w:rsid w:val="0088582B"/>
  </w:style>
  <w:style w:type="paragraph" w:customStyle="1" w:styleId="7A74A7BE84A141079577854E0211685D">
    <w:name w:val="7A74A7BE84A141079577854E0211685D"/>
    <w:rsid w:val="0088582B"/>
  </w:style>
  <w:style w:type="paragraph" w:customStyle="1" w:styleId="59F8699758B94371939735CD4967C143">
    <w:name w:val="59F8699758B94371939735CD4967C143"/>
    <w:rsid w:val="0088582B"/>
  </w:style>
  <w:style w:type="paragraph" w:customStyle="1" w:styleId="9AF0C71D9523423E85E3F1D3AA94205D">
    <w:name w:val="9AF0C71D9523423E85E3F1D3AA94205D"/>
    <w:rsid w:val="00885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Modified xmlns="21b21d32-90c1-444a-8b06-607245f1c5bb" xsi:nil="true"/>
    <_Identifier xmlns="http://schemas.microsoft.com/sharepoint/v3/fields" xsi:nil="true"/>
    <_Flow_SignoffStatus xmlns="21b21d32-90c1-444a-8b06-607245f1c5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05CAEC92E94418CE7C9842C9E45D1" ma:contentTypeVersion="15" ma:contentTypeDescription="Create a new document." ma:contentTypeScope="" ma:versionID="aa02e8fe6ac3c8ff7028710cf7241cfa">
  <xsd:schema xmlns:xsd="http://www.w3.org/2001/XMLSchema" xmlns:xs="http://www.w3.org/2001/XMLSchema" xmlns:p="http://schemas.microsoft.com/office/2006/metadata/properties" xmlns:ns2="21b21d32-90c1-444a-8b06-607245f1c5bb" xmlns:ns3="4b8a710a-d913-4d31-8fd7-e7d285e57e50" xmlns:ns4="http://schemas.microsoft.com/sharepoint/v3/fields" targetNamespace="http://schemas.microsoft.com/office/2006/metadata/properties" ma:root="true" ma:fieldsID="f9ff59ad1a29040c5a983a6ecd004155" ns2:_="" ns3:_="" ns4:_="">
    <xsd:import namespace="21b21d32-90c1-444a-8b06-607245f1c5bb"/>
    <xsd:import namespace="4b8a710a-d913-4d31-8fd7-e7d285e57e50"/>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_Flow_SignoffStatus" minOccurs="0"/>
                <xsd:element ref="ns2:MediaServiceDateTaken" minOccurs="0"/>
                <xsd:element ref="ns2:LastModified" minOccurs="0"/>
                <xsd:element ref="ns3:SharedWithUsers" minOccurs="0"/>
                <xsd:element ref="ns3:SharedWithDetails" minOccurs="0"/>
                <xsd:element ref="ns4:_Identifie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1d32-90c1-444a-8b06-607245f1c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Flow_SignoffStatus" ma:index="12" nillable="true" ma:displayName="Sign-off status" ma:internalName="_x0024_Resources_x003a_core_x002c_Signoff_Status_x003b_">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astModified" ma:index="14" nillable="true" ma:displayName="LastModified" ma:format="DateOnly" ma:internalName="LastModified">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a710a-d913-4d31-8fd7-e7d285e57e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17" nillable="true" ma:displayName="Resource Identifier" ma:description="An identifying string or number, usually conforming to a formal identification system" ma:internalName="_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D671B-30EB-4DC8-9ED0-DEB385274F1F}">
  <ds:schemaRefs>
    <ds:schemaRef ds:uri="http://schemas.microsoft.com/sharepoint/v3/contenttype/forms"/>
  </ds:schemaRefs>
</ds:datastoreItem>
</file>

<file path=customXml/itemProps3.xml><?xml version="1.0" encoding="utf-8"?>
<ds:datastoreItem xmlns:ds="http://schemas.openxmlformats.org/officeDocument/2006/customXml" ds:itemID="{C1F75CCB-8224-42A6-BB6D-BB18CBC9AD47}">
  <ds:schemaRefs>
    <ds:schemaRef ds:uri="http://schemas.microsoft.com/office/2006/metadata/properties"/>
    <ds:schemaRef ds:uri="http://schemas.microsoft.com/office/infopath/2007/PartnerControls"/>
    <ds:schemaRef ds:uri="21b21d32-90c1-444a-8b06-607245f1c5bb"/>
    <ds:schemaRef ds:uri="http://schemas.microsoft.com/sharepoint/v3/fields"/>
  </ds:schemaRefs>
</ds:datastoreItem>
</file>

<file path=customXml/itemProps4.xml><?xml version="1.0" encoding="utf-8"?>
<ds:datastoreItem xmlns:ds="http://schemas.openxmlformats.org/officeDocument/2006/customXml" ds:itemID="{B58414D6-14B0-49A0-B04B-163636F12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1d32-90c1-444a-8b06-607245f1c5bb"/>
    <ds:schemaRef ds:uri="4b8a710a-d913-4d31-8fd7-e7d285e57e5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70DB16-DA60-4B5B-AAE0-DA7075A8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A1016552.dotm</Template>
  <TotalTime>2</TotalTime>
  <Pages>15</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Q&amp;A</vt:lpstr>
    </vt:vector>
  </TitlesOfParts>
  <Company>European Medicines Agency</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dc:title>
  <dc:subject>Scientific Advice in IRIS</dc:subject>
  <dc:creator>Sabharwal Poonam</dc:creator>
  <cp:keywords/>
  <dc:description/>
  <cp:lastModifiedBy>Paolo Tomasi</cp:lastModifiedBy>
  <cp:revision>3</cp:revision>
  <dcterms:created xsi:type="dcterms:W3CDTF">2020-09-18T13:21:00Z</dcterms:created>
  <dcterms:modified xsi:type="dcterms:W3CDTF">2020-09-18T13:23:00Z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1b31d-cec0-4074-b4bd-f07689e43d84_Enabled">
    <vt:lpwstr>True</vt:lpwstr>
  </property>
  <property fmtid="{D5CDD505-2E9C-101B-9397-08002B2CF9AE}" pid="3" name="MSIP_Label_afe1b31d-cec0-4074-b4bd-f07689e43d84_SiteId">
    <vt:lpwstr>bc9dc15c-61bc-4f03-b60b-e5b6d8922839</vt:lpwstr>
  </property>
  <property fmtid="{D5CDD505-2E9C-101B-9397-08002B2CF9AE}" pid="4" name="MSIP_Label_afe1b31d-cec0-4074-b4bd-f07689e43d84_Owner">
    <vt:lpwstr>poonam.sabharwal@ext.ema.europa.eu</vt:lpwstr>
  </property>
  <property fmtid="{D5CDD505-2E9C-101B-9397-08002B2CF9AE}" pid="5" name="MSIP_Label_afe1b31d-cec0-4074-b4bd-f07689e43d84_SetDate">
    <vt:lpwstr>2020-07-29T16:09:41.1008295Z</vt:lpwstr>
  </property>
  <property fmtid="{D5CDD505-2E9C-101B-9397-08002B2CF9AE}" pid="6" name="MSIP_Label_afe1b31d-cec0-4074-b4bd-f07689e43d84_Name">
    <vt:lpwstr>Internal</vt:lpwstr>
  </property>
  <property fmtid="{D5CDD505-2E9C-101B-9397-08002B2CF9AE}" pid="7" name="MSIP_Label_afe1b31d-cec0-4074-b4bd-f07689e43d84_Application">
    <vt:lpwstr>Microsoft Azure Information Protection</vt:lpwstr>
  </property>
  <property fmtid="{D5CDD505-2E9C-101B-9397-08002B2CF9AE}" pid="8" name="MSIP_Label_afe1b31d-cec0-4074-b4bd-f07689e43d84_ActionId">
    <vt:lpwstr>e903ae25-87ad-4ef6-aee7-9946742df0fa</vt:lpwstr>
  </property>
  <property fmtid="{D5CDD505-2E9C-101B-9397-08002B2CF9AE}" pid="9" name="MSIP_Label_afe1b31d-cec0-4074-b4bd-f07689e43d84_Extended_MSFT_Method">
    <vt:lpwstr>Automatic</vt:lpwstr>
  </property>
  <property fmtid="{D5CDD505-2E9C-101B-9397-08002B2CF9AE}" pid="10" name="MSIP_Label_0eea11ca-d417-4147-80ed-01a58412c458_Enabled">
    <vt:lpwstr>True</vt:lpwstr>
  </property>
  <property fmtid="{D5CDD505-2E9C-101B-9397-08002B2CF9AE}" pid="11" name="MSIP_Label_0eea11ca-d417-4147-80ed-01a58412c458_SiteId">
    <vt:lpwstr>bc9dc15c-61bc-4f03-b60b-e5b6d8922839</vt:lpwstr>
  </property>
  <property fmtid="{D5CDD505-2E9C-101B-9397-08002B2CF9AE}" pid="12" name="MSIP_Label_0eea11ca-d417-4147-80ed-01a58412c458_Owner">
    <vt:lpwstr>poonam.sabharwal@ext.ema.europa.eu</vt:lpwstr>
  </property>
  <property fmtid="{D5CDD505-2E9C-101B-9397-08002B2CF9AE}" pid="13" name="MSIP_Label_0eea11ca-d417-4147-80ed-01a58412c458_SetDate">
    <vt:lpwstr>2020-07-29T16:09:41.1008295Z</vt:lpwstr>
  </property>
  <property fmtid="{D5CDD505-2E9C-101B-9397-08002B2CF9AE}" pid="14" name="MSIP_Label_0eea11ca-d417-4147-80ed-01a58412c458_Name">
    <vt:lpwstr>All EMA Staff and Contractors</vt:lpwstr>
  </property>
  <property fmtid="{D5CDD505-2E9C-101B-9397-08002B2CF9AE}" pid="15" name="MSIP_Label_0eea11ca-d417-4147-80ed-01a58412c458_Application">
    <vt:lpwstr>Microsoft Azure Information Protection</vt:lpwstr>
  </property>
  <property fmtid="{D5CDD505-2E9C-101B-9397-08002B2CF9AE}" pid="16" name="MSIP_Label_0eea11ca-d417-4147-80ed-01a58412c458_ActionId">
    <vt:lpwstr>e903ae25-87ad-4ef6-aee7-9946742df0fa</vt:lpwstr>
  </property>
  <property fmtid="{D5CDD505-2E9C-101B-9397-08002B2CF9AE}" pid="17" name="MSIP_Label_0eea11ca-d417-4147-80ed-01a58412c458_Parent">
    <vt:lpwstr>afe1b31d-cec0-4074-b4bd-f07689e43d84</vt:lpwstr>
  </property>
  <property fmtid="{D5CDD505-2E9C-101B-9397-08002B2CF9AE}" pid="18" name="MSIP_Label_0eea11ca-d417-4147-80ed-01a58412c458_Extended_MSFT_Method">
    <vt:lpwstr>Automatic</vt:lpwstr>
  </property>
  <property fmtid="{D5CDD505-2E9C-101B-9397-08002B2CF9AE}" pid="19" name="Classification">
    <vt:lpwstr>Internal All EMA Staff and Contractors</vt:lpwstr>
  </property>
  <property fmtid="{D5CDD505-2E9C-101B-9397-08002B2CF9AE}" pid="20" name="ContentTypeId">
    <vt:lpwstr>0x01010093A05CAEC92E94418CE7C9842C9E45D1</vt:lpwstr>
  </property>
</Properties>
</file>